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36F5" w14:textId="6574C1C3" w:rsidR="008F52BB" w:rsidRPr="00DE2FB7" w:rsidRDefault="00B9748C" w:rsidP="00B97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8F52BB" w:rsidRPr="00DE2FB7">
        <w:rPr>
          <w:rFonts w:ascii="Times New Roman" w:hAnsi="Times New Roman" w:cs="Times New Roman"/>
        </w:rPr>
        <w:t>MARINHA DO BRASIL</w:t>
      </w:r>
    </w:p>
    <w:p w14:paraId="744B2EEA" w14:textId="77777777" w:rsidR="008F52BB" w:rsidRPr="00DE2FB7" w:rsidRDefault="008F52BB" w:rsidP="00B9748C">
      <w:pPr>
        <w:spacing w:line="360" w:lineRule="auto"/>
        <w:jc w:val="center"/>
        <w:rPr>
          <w:rFonts w:ascii="Times New Roman" w:hAnsi="Times New Roman" w:cs="Times New Roman"/>
        </w:rPr>
      </w:pPr>
      <w:r w:rsidRPr="00DE2FB7">
        <w:rPr>
          <w:rFonts w:ascii="Times New Roman" w:hAnsi="Times New Roman" w:cs="Times New Roman"/>
        </w:rPr>
        <w:t>ESCOLA DE SA</w:t>
      </w:r>
      <w:r w:rsidRPr="00C24BBA">
        <w:rPr>
          <w:rFonts w:ascii="Times New Roman" w:hAnsi="Times New Roman" w:cs="Times New Roman"/>
        </w:rPr>
        <w:t>Ú</w:t>
      </w:r>
      <w:r w:rsidRPr="00DE2FB7">
        <w:rPr>
          <w:rFonts w:ascii="Times New Roman" w:hAnsi="Times New Roman" w:cs="Times New Roman"/>
        </w:rPr>
        <w:t>DE DA MARINHA</w:t>
      </w:r>
    </w:p>
    <w:p w14:paraId="0353C604" w14:textId="77777777" w:rsidR="008F52BB" w:rsidRPr="00C24BBA" w:rsidRDefault="008F52BB" w:rsidP="00B9748C">
      <w:pPr>
        <w:spacing w:line="360" w:lineRule="auto"/>
        <w:jc w:val="center"/>
        <w:rPr>
          <w:rFonts w:ascii="Times New Roman" w:hAnsi="Times New Roman" w:cs="Times New Roman"/>
        </w:rPr>
      </w:pPr>
      <w:r w:rsidRPr="00DE2FB7">
        <w:rPr>
          <w:rFonts w:ascii="Times New Roman" w:hAnsi="Times New Roman" w:cs="Times New Roman"/>
        </w:rPr>
        <w:t>ODONTOCL</w:t>
      </w:r>
      <w:r w:rsidRPr="00C24BBA">
        <w:rPr>
          <w:rFonts w:ascii="Times New Roman" w:hAnsi="Times New Roman" w:cs="Times New Roman"/>
        </w:rPr>
        <w:t>Í</w:t>
      </w:r>
      <w:r w:rsidRPr="00DE2FB7">
        <w:rPr>
          <w:rFonts w:ascii="Times New Roman" w:hAnsi="Times New Roman" w:cs="Times New Roman"/>
        </w:rPr>
        <w:t>NICA CENTRAL DA MARINHA</w:t>
      </w:r>
    </w:p>
    <w:p w14:paraId="3FE0366F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</w:rPr>
      </w:pPr>
    </w:p>
    <w:p w14:paraId="179515E6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</w:rPr>
      </w:pPr>
    </w:p>
    <w:p w14:paraId="4D75CD4E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</w:rPr>
      </w:pPr>
    </w:p>
    <w:p w14:paraId="3B51FE61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</w:rPr>
      </w:pPr>
    </w:p>
    <w:p w14:paraId="5398AF4C" w14:textId="77777777" w:rsidR="008F52BB" w:rsidRPr="00DE2FB7" w:rsidRDefault="008F52BB" w:rsidP="008F52BB">
      <w:pPr>
        <w:spacing w:line="360" w:lineRule="auto"/>
        <w:jc w:val="center"/>
        <w:rPr>
          <w:rFonts w:ascii="Times New Roman" w:hAnsi="Times New Roman" w:cs="Times New Roman"/>
        </w:rPr>
      </w:pPr>
    </w:p>
    <w:p w14:paraId="2389CB35" w14:textId="59F74179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</w:rPr>
      </w:pPr>
      <w:r w:rsidRPr="00DE2FB7">
        <w:rPr>
          <w:rFonts w:ascii="Times New Roman" w:hAnsi="Times New Roman" w:cs="Times New Roman"/>
        </w:rPr>
        <w:t xml:space="preserve">1TEN (CD) </w:t>
      </w:r>
      <w:r w:rsidR="00755D71">
        <w:rPr>
          <w:rFonts w:ascii="Times New Roman" w:hAnsi="Times New Roman" w:cs="Times New Roman"/>
        </w:rPr>
        <w:t>NATÁLIA PEREIRA DA SILVA FALCÃO</w:t>
      </w:r>
    </w:p>
    <w:p w14:paraId="78456680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</w:rPr>
      </w:pPr>
    </w:p>
    <w:p w14:paraId="197A29D3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</w:rPr>
      </w:pPr>
    </w:p>
    <w:p w14:paraId="7EA337B9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</w:rPr>
      </w:pPr>
    </w:p>
    <w:p w14:paraId="569DBDA0" w14:textId="77777777" w:rsidR="008F52BB" w:rsidRPr="00755D71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B004A7C" w14:textId="77777777" w:rsidR="00755D71" w:rsidRPr="00755D71" w:rsidRDefault="00755D71" w:rsidP="00755D71">
      <w:pPr>
        <w:spacing w:line="360" w:lineRule="auto"/>
        <w:contextualSpacing/>
        <w:jc w:val="center"/>
        <w:rPr>
          <w:rFonts w:ascii="Times New Roman" w:eastAsia="Arial" w:hAnsi="Times New Roman" w:cs="Times New Roman"/>
          <w:b/>
          <w:bCs/>
        </w:rPr>
      </w:pPr>
      <w:r w:rsidRPr="00755D71">
        <w:rPr>
          <w:rFonts w:ascii="Times New Roman" w:eastAsia="Arial" w:hAnsi="Times New Roman" w:cs="Times New Roman"/>
          <w:b/>
          <w:bCs/>
        </w:rPr>
        <w:t>DESAFIOS E PERSPECTIVAS NO TRATAMENTO ENDODÔNTICO EM IDOSOS: UMA REVISÃO NARRATIVA DA LITERATURA</w:t>
      </w:r>
    </w:p>
    <w:p w14:paraId="4CF62686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A30B1F5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927BE39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B96FB7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8FFA59C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2811B40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FF4E53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66CAB74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1FA7129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FD3FAA6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2439A75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89406A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A78E80A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B6AB70E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7FD4B62" w14:textId="77777777" w:rsidR="008F52BB" w:rsidRPr="00C24BBA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B41CA63" w14:textId="77777777" w:rsidR="008F52BB" w:rsidRPr="00DE2FB7" w:rsidRDefault="008F52BB" w:rsidP="008F52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5FE255D" w14:textId="77777777" w:rsidR="008F52BB" w:rsidRPr="00DE2FB7" w:rsidRDefault="008F52BB" w:rsidP="008F52BB">
      <w:pPr>
        <w:spacing w:line="360" w:lineRule="auto"/>
        <w:jc w:val="center"/>
        <w:rPr>
          <w:rFonts w:ascii="Times New Roman" w:hAnsi="Times New Roman" w:cs="Times New Roman"/>
        </w:rPr>
      </w:pPr>
      <w:r w:rsidRPr="00DE2FB7">
        <w:rPr>
          <w:rFonts w:ascii="Times New Roman" w:hAnsi="Times New Roman" w:cs="Times New Roman"/>
        </w:rPr>
        <w:t>Rio de Janeiro</w:t>
      </w:r>
    </w:p>
    <w:p w14:paraId="5CC77023" w14:textId="77777777" w:rsidR="00755D71" w:rsidRDefault="008F52BB" w:rsidP="007B5A48">
      <w:pPr>
        <w:spacing w:line="360" w:lineRule="auto"/>
        <w:jc w:val="center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>2026</w:t>
      </w:r>
    </w:p>
    <w:p w14:paraId="082EB91D" w14:textId="77777777" w:rsidR="00755D71" w:rsidRDefault="00755D71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210FF02C" w14:textId="50F76E62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lastRenderedPageBreak/>
        <w:t xml:space="preserve">1TEN (CD) </w:t>
      </w:r>
      <w:r w:rsidR="00755D71">
        <w:rPr>
          <w:rFonts w:ascii="Times New Roman" w:hAnsi="Times New Roman" w:cs="Times New Roman"/>
        </w:rPr>
        <w:t>NATÁLIA PEREIRA DA SILVA FALCÃO</w:t>
      </w:r>
    </w:p>
    <w:p w14:paraId="7B7D9828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1C431E02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55E306B8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0185B270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70191DBB" w14:textId="77777777" w:rsidR="00755D71" w:rsidRPr="00755D71" w:rsidRDefault="00755D71" w:rsidP="00755D71">
      <w:pPr>
        <w:spacing w:line="360" w:lineRule="auto"/>
        <w:contextualSpacing/>
        <w:jc w:val="center"/>
        <w:rPr>
          <w:rFonts w:ascii="Times New Roman" w:eastAsia="Arial" w:hAnsi="Times New Roman" w:cs="Times New Roman"/>
          <w:b/>
          <w:bCs/>
        </w:rPr>
      </w:pPr>
      <w:r w:rsidRPr="00755D71">
        <w:rPr>
          <w:rFonts w:ascii="Times New Roman" w:eastAsia="Arial" w:hAnsi="Times New Roman" w:cs="Times New Roman"/>
          <w:b/>
          <w:bCs/>
        </w:rPr>
        <w:t>DESAFIOS E PERSPECTIVAS NO TRATAMENTO ENDODÔNTICO EM IDOSOS: UMA REVISÃO NARRATIVA DA LITERATURA</w:t>
      </w:r>
    </w:p>
    <w:p w14:paraId="065E54CC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6BE7D5B1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37FDE843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22C42C55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5AE5721F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2F5806C6" w14:textId="77777777" w:rsidR="007B5A48" w:rsidRPr="00C24BBA" w:rsidRDefault="007B5A48" w:rsidP="007B5A48">
      <w:pPr>
        <w:spacing w:line="360" w:lineRule="auto"/>
        <w:ind w:left="3545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 xml:space="preserve">Trabalho de Conclusão de Curso apresentado à </w:t>
      </w:r>
      <w:proofErr w:type="spellStart"/>
      <w:r w:rsidRPr="00C24BBA">
        <w:rPr>
          <w:rFonts w:ascii="Times New Roman" w:hAnsi="Times New Roman" w:cs="Times New Roman"/>
        </w:rPr>
        <w:t>Odontoclínica</w:t>
      </w:r>
      <w:proofErr w:type="spellEnd"/>
      <w:r w:rsidRPr="00C24BBA">
        <w:rPr>
          <w:rFonts w:ascii="Times New Roman" w:hAnsi="Times New Roman" w:cs="Times New Roman"/>
        </w:rPr>
        <w:t xml:space="preserve"> Central da Marinha, como um dos requisitos para conclusão do Curso de Especial de </w:t>
      </w:r>
      <w:proofErr w:type="spellStart"/>
      <w:r w:rsidRPr="00C24BBA">
        <w:rPr>
          <w:rFonts w:ascii="Times New Roman" w:hAnsi="Times New Roman" w:cs="Times New Roman"/>
        </w:rPr>
        <w:t>Odontogeriatria</w:t>
      </w:r>
      <w:proofErr w:type="spellEnd"/>
      <w:r w:rsidRPr="00C24BBA">
        <w:rPr>
          <w:rFonts w:ascii="Times New Roman" w:hAnsi="Times New Roman" w:cs="Times New Roman"/>
        </w:rPr>
        <w:t xml:space="preserve"> (</w:t>
      </w:r>
      <w:proofErr w:type="spellStart"/>
      <w:r w:rsidRPr="00C24BBA">
        <w:rPr>
          <w:rFonts w:ascii="Times New Roman" w:hAnsi="Times New Roman" w:cs="Times New Roman"/>
        </w:rPr>
        <w:t>C-Esp</w:t>
      </w:r>
      <w:proofErr w:type="spellEnd"/>
      <w:r w:rsidRPr="00C24BBA">
        <w:rPr>
          <w:rFonts w:ascii="Times New Roman" w:hAnsi="Times New Roman" w:cs="Times New Roman"/>
        </w:rPr>
        <w:t>/2025)</w:t>
      </w:r>
    </w:p>
    <w:p w14:paraId="5F08A8E7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6A4490FD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637B2967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06F0390D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48C95906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6F6928F2" w14:textId="77777777" w:rsidR="007B5A48" w:rsidRPr="00C24BBA" w:rsidRDefault="007B5A48" w:rsidP="007B5A48">
      <w:pPr>
        <w:spacing w:line="360" w:lineRule="auto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>Coordenador: CF(CD) Alexandro Barbosa de AZEVEDO</w:t>
      </w:r>
    </w:p>
    <w:p w14:paraId="3054D017" w14:textId="4B3A4A5A" w:rsidR="007B5A48" w:rsidRPr="00C24BBA" w:rsidRDefault="007B5A48" w:rsidP="007B5A48">
      <w:pPr>
        <w:spacing w:line="360" w:lineRule="auto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>Orientador</w:t>
      </w:r>
      <w:r w:rsidR="00B9748C">
        <w:rPr>
          <w:rFonts w:ascii="Times New Roman" w:hAnsi="Times New Roman" w:cs="Times New Roman"/>
        </w:rPr>
        <w:t>a</w:t>
      </w:r>
      <w:r w:rsidRPr="00C24BBA">
        <w:rPr>
          <w:rFonts w:ascii="Times New Roman" w:hAnsi="Times New Roman" w:cs="Times New Roman"/>
        </w:rPr>
        <w:t xml:space="preserve">: </w:t>
      </w:r>
      <w:r w:rsidR="00E14BBB">
        <w:rPr>
          <w:rFonts w:ascii="Times New Roman" w:hAnsi="Times New Roman" w:cs="Times New Roman"/>
        </w:rPr>
        <w:t>1T</w:t>
      </w:r>
      <w:r w:rsidRPr="00C24BBA">
        <w:rPr>
          <w:rFonts w:ascii="Times New Roman" w:hAnsi="Times New Roman" w:cs="Times New Roman"/>
        </w:rPr>
        <w:t>(</w:t>
      </w:r>
      <w:r w:rsidR="00E14BBB">
        <w:rPr>
          <w:rFonts w:ascii="Times New Roman" w:hAnsi="Times New Roman" w:cs="Times New Roman"/>
        </w:rPr>
        <w:t>RM2-</w:t>
      </w:r>
      <w:r w:rsidRPr="00C24BBA">
        <w:rPr>
          <w:rFonts w:ascii="Times New Roman" w:hAnsi="Times New Roman" w:cs="Times New Roman"/>
        </w:rPr>
        <w:t xml:space="preserve">CD) </w:t>
      </w:r>
      <w:r w:rsidR="00AF7385">
        <w:rPr>
          <w:rFonts w:ascii="Times New Roman" w:hAnsi="Times New Roman" w:cs="Times New Roman"/>
        </w:rPr>
        <w:t xml:space="preserve">ANA CAROLINA </w:t>
      </w:r>
      <w:r w:rsidR="00B4712F">
        <w:rPr>
          <w:rFonts w:ascii="Times New Roman" w:hAnsi="Times New Roman" w:cs="Times New Roman"/>
        </w:rPr>
        <w:t>Nunes de Souza Falcão</w:t>
      </w:r>
      <w:r w:rsidRPr="00C24BBA">
        <w:rPr>
          <w:rFonts w:ascii="Times New Roman" w:hAnsi="Times New Roman" w:cs="Times New Roman"/>
        </w:rPr>
        <w:t xml:space="preserve"> </w:t>
      </w:r>
    </w:p>
    <w:p w14:paraId="40BFC5B7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1810E2A3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5AD342EE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75BB9BBE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3952CED2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38D51F70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6323DAA9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71887077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1A4F74BA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>Rio de Janeiro</w:t>
      </w:r>
    </w:p>
    <w:p w14:paraId="753DC1D5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>2026</w:t>
      </w:r>
    </w:p>
    <w:p w14:paraId="41FF1E4F" w14:textId="77777777" w:rsidR="00AF7385" w:rsidRPr="00AF7385" w:rsidRDefault="00AF7385" w:rsidP="00AF7385">
      <w:pPr>
        <w:spacing w:line="360" w:lineRule="auto"/>
        <w:contextualSpacing/>
        <w:jc w:val="center"/>
        <w:rPr>
          <w:rFonts w:ascii="Times New Roman" w:eastAsia="Arial" w:hAnsi="Times New Roman" w:cs="Times New Roman"/>
          <w:b/>
          <w:bCs/>
        </w:rPr>
      </w:pPr>
      <w:r w:rsidRPr="00AF7385">
        <w:rPr>
          <w:rFonts w:ascii="Times New Roman" w:eastAsia="Arial" w:hAnsi="Times New Roman" w:cs="Times New Roman"/>
          <w:b/>
          <w:bCs/>
        </w:rPr>
        <w:lastRenderedPageBreak/>
        <w:t>DESAFIOS E PERSPECTIVAS NO TRATAMENTO ENDODÔNTICO EM IDOSOS: UMA REVISÃO NARRATIVA DA LITERATURA</w:t>
      </w:r>
    </w:p>
    <w:p w14:paraId="48FCB1B3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213A0BC7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4AE28C69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70317E0B" w14:textId="21F931F9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 xml:space="preserve">1TEN (CD) </w:t>
      </w:r>
      <w:r w:rsidR="00AF7385">
        <w:rPr>
          <w:rFonts w:ascii="Times New Roman" w:hAnsi="Times New Roman" w:cs="Times New Roman"/>
        </w:rPr>
        <w:t>NATÁLIA PEREIRA DA SILVA FALCÃO</w:t>
      </w:r>
    </w:p>
    <w:p w14:paraId="35BD6D66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3F1AB035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7DE6A609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147C9DBC" w14:textId="77777777" w:rsidR="007B5A48" w:rsidRPr="00C24BBA" w:rsidRDefault="007B5A48" w:rsidP="007B5A48">
      <w:pPr>
        <w:spacing w:line="360" w:lineRule="auto"/>
        <w:rPr>
          <w:rFonts w:ascii="Times New Roman" w:hAnsi="Times New Roman" w:cs="Times New Roman"/>
          <w:b/>
          <w:bCs/>
        </w:rPr>
      </w:pPr>
      <w:r w:rsidRPr="00C24BBA">
        <w:rPr>
          <w:rFonts w:ascii="Times New Roman" w:hAnsi="Times New Roman" w:cs="Times New Roman"/>
          <w:b/>
          <w:bCs/>
        </w:rPr>
        <w:t>Coordenador: CF(CD) Alexandro Barbosa de AZEVEDO</w:t>
      </w:r>
    </w:p>
    <w:p w14:paraId="0BBBEF85" w14:textId="164349D8" w:rsidR="007B5A48" w:rsidRPr="00C24BBA" w:rsidRDefault="007B5A48" w:rsidP="007B5A48">
      <w:pPr>
        <w:spacing w:line="360" w:lineRule="auto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  <w:b/>
          <w:bCs/>
        </w:rPr>
        <w:t>Orientador</w:t>
      </w:r>
      <w:r w:rsidR="00B9748C">
        <w:rPr>
          <w:rFonts w:ascii="Times New Roman" w:hAnsi="Times New Roman" w:cs="Times New Roman"/>
          <w:b/>
          <w:bCs/>
        </w:rPr>
        <w:t>a</w:t>
      </w:r>
      <w:r w:rsidRPr="00AF7385">
        <w:rPr>
          <w:rFonts w:ascii="Times New Roman" w:hAnsi="Times New Roman" w:cs="Times New Roman"/>
          <w:b/>
          <w:bCs/>
        </w:rPr>
        <w:t xml:space="preserve">: </w:t>
      </w:r>
      <w:r w:rsidR="00AF7385" w:rsidRPr="00AF7385">
        <w:rPr>
          <w:rFonts w:ascii="Times New Roman" w:hAnsi="Times New Roman" w:cs="Times New Roman"/>
          <w:b/>
          <w:bCs/>
        </w:rPr>
        <w:t>1T(RM2-CD) ANA CAROLINA Nunes de Souza Falcão</w:t>
      </w:r>
    </w:p>
    <w:p w14:paraId="43E079F6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15B3B87F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2AB9A9B8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2FB0B98F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29CB61E4" w14:textId="6DDDFF94" w:rsidR="007B5A48" w:rsidRPr="00C24BBA" w:rsidRDefault="007B5A48" w:rsidP="007B5A48">
      <w:pPr>
        <w:spacing w:line="360" w:lineRule="auto"/>
        <w:ind w:left="2836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 xml:space="preserve"> Artigo apresentado à </w:t>
      </w:r>
      <w:proofErr w:type="spellStart"/>
      <w:r w:rsidRPr="00C24BBA">
        <w:rPr>
          <w:rFonts w:ascii="Times New Roman" w:hAnsi="Times New Roman" w:cs="Times New Roman"/>
        </w:rPr>
        <w:t>Odontoclínica</w:t>
      </w:r>
      <w:proofErr w:type="spellEnd"/>
      <w:r w:rsidRPr="00C24BBA">
        <w:rPr>
          <w:rFonts w:ascii="Times New Roman" w:hAnsi="Times New Roman" w:cs="Times New Roman"/>
        </w:rPr>
        <w:t xml:space="preserve"> Central </w:t>
      </w:r>
      <w:r w:rsidR="004F3073">
        <w:rPr>
          <w:rFonts w:ascii="Times New Roman" w:hAnsi="Times New Roman" w:cs="Times New Roman"/>
        </w:rPr>
        <w:t>da</w:t>
      </w:r>
      <w:r w:rsidRPr="00C24BBA">
        <w:rPr>
          <w:rFonts w:ascii="Times New Roman" w:hAnsi="Times New Roman" w:cs="Times New Roman"/>
        </w:rPr>
        <w:t xml:space="preserve"> Marinha, como um dos requisitos para</w:t>
      </w:r>
      <w:r>
        <w:rPr>
          <w:rFonts w:ascii="Times New Roman" w:hAnsi="Times New Roman" w:cs="Times New Roman"/>
        </w:rPr>
        <w:t xml:space="preserve"> </w:t>
      </w:r>
      <w:r w:rsidRPr="00C24BBA">
        <w:rPr>
          <w:rFonts w:ascii="Times New Roman" w:hAnsi="Times New Roman" w:cs="Times New Roman"/>
        </w:rPr>
        <w:t xml:space="preserve">conclusão do Curso Especial de </w:t>
      </w:r>
      <w:proofErr w:type="spellStart"/>
      <w:r w:rsidRPr="00C24BBA">
        <w:rPr>
          <w:rFonts w:ascii="Times New Roman" w:hAnsi="Times New Roman" w:cs="Times New Roman"/>
        </w:rPr>
        <w:t>Odontogeriatria</w:t>
      </w:r>
      <w:proofErr w:type="spellEnd"/>
      <w:r w:rsidRPr="00C24BBA">
        <w:rPr>
          <w:rFonts w:ascii="Times New Roman" w:hAnsi="Times New Roman" w:cs="Times New Roman"/>
        </w:rPr>
        <w:t xml:space="preserve"> (</w:t>
      </w:r>
      <w:proofErr w:type="spellStart"/>
      <w:r w:rsidRPr="00C24BBA">
        <w:rPr>
          <w:rFonts w:ascii="Times New Roman" w:hAnsi="Times New Roman" w:cs="Times New Roman"/>
        </w:rPr>
        <w:t>C-Esp</w:t>
      </w:r>
      <w:proofErr w:type="spellEnd"/>
      <w:r w:rsidRPr="00C24BBA">
        <w:rPr>
          <w:rFonts w:ascii="Times New Roman" w:hAnsi="Times New Roman" w:cs="Times New Roman"/>
        </w:rPr>
        <w:t>/2025)</w:t>
      </w:r>
      <w:r w:rsidR="00DE419B">
        <w:rPr>
          <w:rFonts w:ascii="Times New Roman" w:hAnsi="Times New Roman" w:cs="Times New Roman"/>
        </w:rPr>
        <w:t>.</w:t>
      </w:r>
    </w:p>
    <w:p w14:paraId="7A77317B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49B22ABA" w14:textId="77777777" w:rsidR="007B5A48" w:rsidRPr="00DE419B" w:rsidRDefault="007B5A48" w:rsidP="007B5A48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E419B">
        <w:rPr>
          <w:rFonts w:ascii="Times New Roman" w:hAnsi="Times New Roman" w:cs="Times New Roman"/>
          <w:color w:val="000000" w:themeColor="text1"/>
        </w:rPr>
        <w:t>Aprovada em 12 de fevereiro de 2026.</w:t>
      </w:r>
    </w:p>
    <w:p w14:paraId="531E02E7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41622FE2" w14:textId="77777777" w:rsidR="007B5A48" w:rsidRPr="00C24BBA" w:rsidRDefault="007B5A48" w:rsidP="007B5A48">
      <w:pPr>
        <w:spacing w:line="360" w:lineRule="auto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>Orientador:</w:t>
      </w:r>
    </w:p>
    <w:p w14:paraId="6ED3D461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>___________________________________________</w:t>
      </w:r>
    </w:p>
    <w:p w14:paraId="1C69EF53" w14:textId="1261C1DD" w:rsidR="007B5A48" w:rsidRDefault="00F055F5" w:rsidP="007B5A4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1T</w:t>
      </w:r>
      <w:r w:rsidRPr="00C24B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RM2-</w:t>
      </w:r>
      <w:r w:rsidRPr="00C24BBA">
        <w:rPr>
          <w:rFonts w:ascii="Times New Roman" w:hAnsi="Times New Roman" w:cs="Times New Roman"/>
        </w:rPr>
        <w:t xml:space="preserve">CD) </w:t>
      </w:r>
      <w:r>
        <w:rPr>
          <w:rFonts w:ascii="Times New Roman" w:hAnsi="Times New Roman" w:cs="Times New Roman"/>
        </w:rPr>
        <w:t>ANA CAROLINA Nunes de Souza Falcão</w:t>
      </w:r>
    </w:p>
    <w:p w14:paraId="645F9A7D" w14:textId="77777777" w:rsidR="00F055F5" w:rsidRPr="00C24BBA" w:rsidRDefault="00F055F5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270EF3DC" w14:textId="77777777" w:rsidR="007B5A48" w:rsidRPr="00C24BBA" w:rsidRDefault="007B5A48" w:rsidP="007B5A48">
      <w:pPr>
        <w:spacing w:line="360" w:lineRule="auto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>Banca Examinadora:</w:t>
      </w:r>
    </w:p>
    <w:p w14:paraId="03ADF4F3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439AC054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>____________________________________________</w:t>
      </w:r>
    </w:p>
    <w:p w14:paraId="22D13D3F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>CF (CD) TERESA CRISTINA PEREIRA DE OLIVEIRA</w:t>
      </w:r>
    </w:p>
    <w:p w14:paraId="50274E7C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0EFAD885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>____________________________________________</w:t>
      </w:r>
    </w:p>
    <w:p w14:paraId="48512841" w14:textId="146E8832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 xml:space="preserve">1TEN (CD) LETÍCIA CÔGO MARQUES </w:t>
      </w:r>
    </w:p>
    <w:p w14:paraId="6C821975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56178128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5EC2CBD9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24BBA">
        <w:rPr>
          <w:rFonts w:ascii="Times New Roman" w:hAnsi="Times New Roman" w:cs="Times New Roman"/>
          <w:b/>
          <w:bCs/>
        </w:rPr>
        <w:lastRenderedPageBreak/>
        <w:t>AGRADECIMENTOS</w:t>
      </w:r>
    </w:p>
    <w:p w14:paraId="72132862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64012EA9" w14:textId="77777777" w:rsidR="007B5A48" w:rsidRPr="00C24BBA" w:rsidRDefault="007B5A48" w:rsidP="007B5A48">
      <w:pPr>
        <w:spacing w:line="360" w:lineRule="auto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ab/>
        <w:t>Agradeço a Deus, por guiar meus caminhos e me acompanhar durante toda a caminhada, sendo sempre perfeito em todos os resultados da minha vida.</w:t>
      </w:r>
    </w:p>
    <w:p w14:paraId="1C67FB5D" w14:textId="77777777" w:rsidR="007B5A48" w:rsidRPr="00C24BBA" w:rsidRDefault="007B5A48" w:rsidP="007B5A48">
      <w:pPr>
        <w:spacing w:line="360" w:lineRule="auto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ab/>
        <w:t>À Marinha do Brasil, na pessoa da Diretora da Escola de Saúde da Marinha,</w:t>
      </w:r>
    </w:p>
    <w:p w14:paraId="5C22DCD3" w14:textId="77777777" w:rsidR="007B5A48" w:rsidRPr="00C24BBA" w:rsidRDefault="007B5A48" w:rsidP="007B5A48">
      <w:pPr>
        <w:spacing w:line="360" w:lineRule="auto"/>
        <w:jc w:val="both"/>
        <w:rPr>
          <w:rFonts w:ascii="Times New Roman" w:hAnsi="Times New Roman" w:cs="Times New Roman"/>
        </w:rPr>
      </w:pPr>
      <w:r w:rsidRPr="00A524B1">
        <w:rPr>
          <w:rFonts w:ascii="Times New Roman" w:hAnsi="Times New Roman" w:cs="Times New Roman"/>
          <w:color w:val="000000" w:themeColor="text1"/>
        </w:rPr>
        <w:t>CMG (</w:t>
      </w:r>
      <w:proofErr w:type="spellStart"/>
      <w:r w:rsidRPr="00A524B1">
        <w:rPr>
          <w:rFonts w:ascii="Times New Roman" w:hAnsi="Times New Roman" w:cs="Times New Roman"/>
          <w:color w:val="000000" w:themeColor="text1"/>
        </w:rPr>
        <w:t>Md</w:t>
      </w:r>
      <w:proofErr w:type="spellEnd"/>
      <w:r w:rsidRPr="00A524B1">
        <w:rPr>
          <w:rFonts w:ascii="Times New Roman" w:hAnsi="Times New Roman" w:cs="Times New Roman"/>
          <w:color w:val="000000" w:themeColor="text1"/>
        </w:rPr>
        <w:t xml:space="preserve">) ADRIANA Enéas LOPES, da Diretora da </w:t>
      </w:r>
      <w:proofErr w:type="spellStart"/>
      <w:r w:rsidRPr="00A524B1">
        <w:rPr>
          <w:rFonts w:ascii="Times New Roman" w:hAnsi="Times New Roman" w:cs="Times New Roman"/>
          <w:color w:val="000000" w:themeColor="text1"/>
        </w:rPr>
        <w:t>Odontoclínica</w:t>
      </w:r>
      <w:proofErr w:type="spellEnd"/>
      <w:r w:rsidRPr="00A524B1">
        <w:rPr>
          <w:rFonts w:ascii="Times New Roman" w:hAnsi="Times New Roman" w:cs="Times New Roman"/>
          <w:color w:val="000000" w:themeColor="text1"/>
        </w:rPr>
        <w:t xml:space="preserve"> Central da Marinha, CMG (CD) Lívia </w:t>
      </w:r>
      <w:r w:rsidRPr="00C24BBA">
        <w:rPr>
          <w:rFonts w:ascii="Times New Roman" w:hAnsi="Times New Roman" w:cs="Times New Roman"/>
        </w:rPr>
        <w:t xml:space="preserve">pela oportunidade de realização do Curso Especial de </w:t>
      </w:r>
      <w:proofErr w:type="spellStart"/>
      <w:r w:rsidRPr="00C24BBA">
        <w:rPr>
          <w:rFonts w:ascii="Times New Roman" w:hAnsi="Times New Roman" w:cs="Times New Roman"/>
        </w:rPr>
        <w:t>Odontogeriatria</w:t>
      </w:r>
      <w:proofErr w:type="spellEnd"/>
      <w:r w:rsidRPr="00C24BBA">
        <w:rPr>
          <w:rFonts w:ascii="Times New Roman" w:hAnsi="Times New Roman" w:cs="Times New Roman"/>
        </w:rPr>
        <w:t>.</w:t>
      </w:r>
    </w:p>
    <w:p w14:paraId="407E73C7" w14:textId="4C858926" w:rsidR="007B5A48" w:rsidRPr="00C24BBA" w:rsidRDefault="007B5A48" w:rsidP="007B5A48">
      <w:pPr>
        <w:spacing w:line="360" w:lineRule="auto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ab/>
      </w:r>
      <w:r w:rsidR="008C462F">
        <w:rPr>
          <w:rFonts w:ascii="Times New Roman" w:hAnsi="Times New Roman" w:cs="Times New Roman"/>
        </w:rPr>
        <w:t>Ao</w:t>
      </w:r>
      <w:r w:rsidR="00852101">
        <w:rPr>
          <w:rFonts w:ascii="Times New Roman" w:hAnsi="Times New Roman" w:cs="Times New Roman"/>
        </w:rPr>
        <w:t xml:space="preserve"> </w:t>
      </w:r>
      <w:r w:rsidRPr="00C24BBA">
        <w:rPr>
          <w:rFonts w:ascii="Times New Roman" w:hAnsi="Times New Roman" w:cs="Times New Roman"/>
        </w:rPr>
        <w:t xml:space="preserve">Departamento de Ensino da </w:t>
      </w:r>
      <w:proofErr w:type="spellStart"/>
      <w:r w:rsidRPr="00C24BBA">
        <w:rPr>
          <w:rFonts w:ascii="Times New Roman" w:hAnsi="Times New Roman" w:cs="Times New Roman"/>
        </w:rPr>
        <w:t>Odontoclínica</w:t>
      </w:r>
      <w:proofErr w:type="spellEnd"/>
      <w:r w:rsidRPr="00C24BBA">
        <w:rPr>
          <w:rFonts w:ascii="Times New Roman" w:hAnsi="Times New Roman" w:cs="Times New Roman"/>
        </w:rPr>
        <w:t xml:space="preserve"> Central da Marinha, p</w:t>
      </w:r>
      <w:r w:rsidR="00852101">
        <w:rPr>
          <w:rFonts w:ascii="Times New Roman" w:hAnsi="Times New Roman" w:cs="Times New Roman"/>
        </w:rPr>
        <w:t>elo apoi</w:t>
      </w:r>
      <w:r w:rsidRPr="00C24BBA">
        <w:rPr>
          <w:rFonts w:ascii="Times New Roman" w:hAnsi="Times New Roman" w:cs="Times New Roman"/>
        </w:rPr>
        <w:t>o durante a realização do Curso.</w:t>
      </w:r>
    </w:p>
    <w:p w14:paraId="4E2C6D10" w14:textId="2F4CECA1" w:rsidR="007B5A48" w:rsidRPr="00C24BBA" w:rsidRDefault="007B5A48" w:rsidP="007B5A48">
      <w:pPr>
        <w:spacing w:line="360" w:lineRule="auto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ab/>
        <w:t xml:space="preserve">Ao coordenador do curso, CF (CD) Alexandro Barbosa de AZEVEDO, por todo empenho e pela transmissão de conhecimentos profissionais durante o período do curso.  </w:t>
      </w:r>
    </w:p>
    <w:p w14:paraId="1960DB80" w14:textId="088AAC1F" w:rsidR="007B5A48" w:rsidRPr="00C24BBA" w:rsidRDefault="007B5A48" w:rsidP="001C4925">
      <w:pPr>
        <w:spacing w:line="360" w:lineRule="auto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ab/>
      </w:r>
      <w:r w:rsidR="00615387" w:rsidRPr="00C24BBA">
        <w:rPr>
          <w:rFonts w:ascii="Times New Roman" w:hAnsi="Times New Roman" w:cs="Times New Roman"/>
        </w:rPr>
        <w:t>À</w:t>
      </w:r>
      <w:r w:rsidRPr="00C24BBA">
        <w:rPr>
          <w:rFonts w:ascii="Times New Roman" w:hAnsi="Times New Roman" w:cs="Times New Roman"/>
        </w:rPr>
        <w:t xml:space="preserve"> m</w:t>
      </w:r>
      <w:r w:rsidR="00615387">
        <w:rPr>
          <w:rFonts w:ascii="Times New Roman" w:hAnsi="Times New Roman" w:cs="Times New Roman"/>
        </w:rPr>
        <w:t>inha</w:t>
      </w:r>
      <w:r w:rsidRPr="00C24BBA">
        <w:rPr>
          <w:rFonts w:ascii="Times New Roman" w:hAnsi="Times New Roman" w:cs="Times New Roman"/>
        </w:rPr>
        <w:t xml:space="preserve"> orientador</w:t>
      </w:r>
      <w:r w:rsidR="00144A14">
        <w:rPr>
          <w:rFonts w:ascii="Times New Roman" w:hAnsi="Times New Roman" w:cs="Times New Roman"/>
        </w:rPr>
        <w:t>a</w:t>
      </w:r>
      <w:r w:rsidRPr="00C24BBA">
        <w:rPr>
          <w:rFonts w:ascii="Times New Roman" w:hAnsi="Times New Roman" w:cs="Times New Roman"/>
        </w:rPr>
        <w:t>,</w:t>
      </w:r>
      <w:r w:rsidR="00881066" w:rsidRPr="00881066">
        <w:rPr>
          <w:rFonts w:ascii="Times New Roman" w:hAnsi="Times New Roman" w:cs="Times New Roman"/>
        </w:rPr>
        <w:t xml:space="preserve"> </w:t>
      </w:r>
      <w:r w:rsidR="00881066">
        <w:rPr>
          <w:rFonts w:ascii="Times New Roman" w:hAnsi="Times New Roman" w:cs="Times New Roman"/>
        </w:rPr>
        <w:t>1T</w:t>
      </w:r>
      <w:r w:rsidR="00881066" w:rsidRPr="00C24BBA">
        <w:rPr>
          <w:rFonts w:ascii="Times New Roman" w:hAnsi="Times New Roman" w:cs="Times New Roman"/>
        </w:rPr>
        <w:t>(</w:t>
      </w:r>
      <w:r w:rsidR="00881066">
        <w:rPr>
          <w:rFonts w:ascii="Times New Roman" w:hAnsi="Times New Roman" w:cs="Times New Roman"/>
        </w:rPr>
        <w:t>RM2-</w:t>
      </w:r>
      <w:r w:rsidR="00881066" w:rsidRPr="00C24BBA">
        <w:rPr>
          <w:rFonts w:ascii="Times New Roman" w:hAnsi="Times New Roman" w:cs="Times New Roman"/>
        </w:rPr>
        <w:t xml:space="preserve">CD) </w:t>
      </w:r>
      <w:r w:rsidR="00881066">
        <w:rPr>
          <w:rFonts w:ascii="Times New Roman" w:hAnsi="Times New Roman" w:cs="Times New Roman"/>
        </w:rPr>
        <w:t>ANA CAROLINA Nunes de Souza Falcão</w:t>
      </w:r>
      <w:r w:rsidRPr="00C24BBA">
        <w:rPr>
          <w:rFonts w:ascii="Times New Roman" w:hAnsi="Times New Roman" w:cs="Times New Roman"/>
        </w:rPr>
        <w:t xml:space="preserve">, pela </w:t>
      </w:r>
      <w:r w:rsidR="00DB04FE">
        <w:rPr>
          <w:rFonts w:ascii="Times New Roman" w:hAnsi="Times New Roman" w:cs="Times New Roman"/>
        </w:rPr>
        <w:t xml:space="preserve">disponibilidade, </w:t>
      </w:r>
      <w:r w:rsidR="00E0775E">
        <w:rPr>
          <w:rFonts w:ascii="Times New Roman" w:hAnsi="Times New Roman" w:cs="Times New Roman"/>
        </w:rPr>
        <w:t xml:space="preserve">orientação segura e </w:t>
      </w:r>
      <w:r w:rsidRPr="00C24BBA">
        <w:rPr>
          <w:rFonts w:ascii="Times New Roman" w:hAnsi="Times New Roman" w:cs="Times New Roman"/>
        </w:rPr>
        <w:t>dedic</w:t>
      </w:r>
      <w:r w:rsidR="00E0775E">
        <w:rPr>
          <w:rFonts w:ascii="Times New Roman" w:hAnsi="Times New Roman" w:cs="Times New Roman"/>
        </w:rPr>
        <w:t>a</w:t>
      </w:r>
      <w:r w:rsidRPr="00C24BBA">
        <w:rPr>
          <w:rFonts w:ascii="Times New Roman" w:hAnsi="Times New Roman" w:cs="Times New Roman"/>
        </w:rPr>
        <w:t xml:space="preserve"> e </w:t>
      </w:r>
      <w:r w:rsidR="008F6B71">
        <w:rPr>
          <w:rFonts w:ascii="Times New Roman" w:hAnsi="Times New Roman" w:cs="Times New Roman"/>
        </w:rPr>
        <w:t xml:space="preserve">pelo </w:t>
      </w:r>
      <w:r w:rsidRPr="00C24BBA">
        <w:rPr>
          <w:rFonts w:ascii="Times New Roman" w:hAnsi="Times New Roman" w:cs="Times New Roman"/>
        </w:rPr>
        <w:t>compartilhamento de conhecimentos profissionais</w:t>
      </w:r>
      <w:r w:rsidR="00C04389">
        <w:rPr>
          <w:rFonts w:ascii="Times New Roman" w:hAnsi="Times New Roman" w:cs="Times New Roman"/>
        </w:rPr>
        <w:t xml:space="preserve"> que foram essenciais para a </w:t>
      </w:r>
      <w:r w:rsidR="001C4925">
        <w:rPr>
          <w:rFonts w:ascii="Times New Roman" w:hAnsi="Times New Roman" w:cs="Times New Roman"/>
        </w:rPr>
        <w:t>elaboração deste artigo.</w:t>
      </w:r>
      <w:r w:rsidRPr="00C24BBA">
        <w:rPr>
          <w:rFonts w:ascii="Times New Roman" w:hAnsi="Times New Roman" w:cs="Times New Roman"/>
        </w:rPr>
        <w:t xml:space="preserve"> </w:t>
      </w:r>
    </w:p>
    <w:p w14:paraId="1DA72168" w14:textId="546D75C1" w:rsidR="005A01F1" w:rsidRPr="00C24BBA" w:rsidRDefault="007B5A48" w:rsidP="007B5A48">
      <w:pPr>
        <w:spacing w:line="360" w:lineRule="auto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ab/>
        <w:t xml:space="preserve">À </w:t>
      </w:r>
      <w:r w:rsidRPr="006205B7">
        <w:rPr>
          <w:rFonts w:ascii="Times New Roman" w:hAnsi="Times New Roman" w:cs="Times New Roman"/>
          <w:color w:val="000000" w:themeColor="text1"/>
        </w:rPr>
        <w:t>C</w:t>
      </w:r>
      <w:r w:rsidR="006A031D" w:rsidRPr="006205B7">
        <w:rPr>
          <w:rFonts w:ascii="Times New Roman" w:hAnsi="Times New Roman" w:cs="Times New Roman"/>
          <w:color w:val="000000" w:themeColor="text1"/>
        </w:rPr>
        <w:t>MG</w:t>
      </w:r>
      <w:r w:rsidRPr="006205B7">
        <w:rPr>
          <w:rFonts w:ascii="Times New Roman" w:hAnsi="Times New Roman" w:cs="Times New Roman"/>
          <w:color w:val="000000" w:themeColor="text1"/>
        </w:rPr>
        <w:t xml:space="preserve"> (CD) </w:t>
      </w:r>
      <w:r w:rsidR="00BD7B98" w:rsidRPr="006205B7">
        <w:rPr>
          <w:rFonts w:ascii="Times New Roman" w:hAnsi="Times New Roman" w:cs="Times New Roman"/>
          <w:color w:val="000000" w:themeColor="text1"/>
        </w:rPr>
        <w:t>LILIANE Guimarães</w:t>
      </w:r>
      <w:r w:rsidR="005C7BC8" w:rsidRPr="006205B7">
        <w:rPr>
          <w:rFonts w:ascii="Times New Roman" w:hAnsi="Times New Roman" w:cs="Times New Roman"/>
          <w:color w:val="000000" w:themeColor="text1"/>
        </w:rPr>
        <w:t xml:space="preserve"> Pereira Ramos</w:t>
      </w:r>
      <w:r w:rsidRPr="00C24BBA">
        <w:rPr>
          <w:rFonts w:ascii="Times New Roman" w:hAnsi="Times New Roman" w:cs="Times New Roman"/>
        </w:rPr>
        <w:t xml:space="preserve">, Chefe da Clínica de </w:t>
      </w:r>
      <w:r w:rsidR="00BD7B98">
        <w:rPr>
          <w:rFonts w:ascii="Times New Roman" w:hAnsi="Times New Roman" w:cs="Times New Roman"/>
        </w:rPr>
        <w:t>Endodontia</w:t>
      </w:r>
      <w:r w:rsidRPr="00C24BBA">
        <w:rPr>
          <w:rFonts w:ascii="Times New Roman" w:hAnsi="Times New Roman" w:cs="Times New Roman"/>
        </w:rPr>
        <w:t>,</w:t>
      </w:r>
      <w:r w:rsidR="0049690B">
        <w:rPr>
          <w:rFonts w:ascii="Times New Roman" w:hAnsi="Times New Roman" w:cs="Times New Roman"/>
        </w:rPr>
        <w:t xml:space="preserve"> pela compreensão durante o período do curso,</w:t>
      </w:r>
      <w:r w:rsidRPr="00C24BBA">
        <w:rPr>
          <w:rFonts w:ascii="Times New Roman" w:hAnsi="Times New Roman" w:cs="Times New Roman"/>
        </w:rPr>
        <w:t xml:space="preserve"> carinho, incentivo e admirável exemplo diário. </w:t>
      </w:r>
    </w:p>
    <w:p w14:paraId="08DEAAD8" w14:textId="04F984B0" w:rsidR="007B5A48" w:rsidRPr="00C24BBA" w:rsidRDefault="007B5A48" w:rsidP="007B5A48">
      <w:pPr>
        <w:spacing w:line="360" w:lineRule="auto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ab/>
        <w:t xml:space="preserve">Agradeço também ao 1T (RM2-CD) Humberto JÁCOME Santos </w:t>
      </w:r>
      <w:r w:rsidR="00266E57">
        <w:rPr>
          <w:rFonts w:ascii="Times New Roman" w:hAnsi="Times New Roman" w:cs="Times New Roman"/>
        </w:rPr>
        <w:t xml:space="preserve">pela </w:t>
      </w:r>
      <w:r w:rsidR="00702D08">
        <w:rPr>
          <w:rFonts w:ascii="Times New Roman" w:hAnsi="Times New Roman" w:cs="Times New Roman"/>
        </w:rPr>
        <w:t>valiosa contribuição</w:t>
      </w:r>
      <w:r w:rsidR="00023F4C">
        <w:rPr>
          <w:rFonts w:ascii="Times New Roman" w:hAnsi="Times New Roman" w:cs="Times New Roman"/>
        </w:rPr>
        <w:t xml:space="preserve"> na elaboração deste trabalho.</w:t>
      </w:r>
      <w:r w:rsidRPr="00C24BBA">
        <w:rPr>
          <w:rFonts w:ascii="Times New Roman" w:hAnsi="Times New Roman" w:cs="Times New Roman"/>
        </w:rPr>
        <w:t xml:space="preserve"> </w:t>
      </w:r>
    </w:p>
    <w:p w14:paraId="614CD691" w14:textId="3B5E103F" w:rsidR="007B5A48" w:rsidRPr="00C24BBA" w:rsidRDefault="007B5A48" w:rsidP="007B5A48">
      <w:pPr>
        <w:spacing w:line="360" w:lineRule="auto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ab/>
      </w:r>
      <w:r w:rsidR="001D024E" w:rsidRPr="001D024E">
        <w:rPr>
          <w:rFonts w:ascii="Times New Roman" w:hAnsi="Times New Roman" w:cs="Times New Roman"/>
        </w:rPr>
        <w:t xml:space="preserve">À equipe da Clínica de Endodontia da </w:t>
      </w:r>
      <w:proofErr w:type="spellStart"/>
      <w:r w:rsidR="001D024E" w:rsidRPr="001D024E">
        <w:rPr>
          <w:rFonts w:ascii="Times New Roman" w:hAnsi="Times New Roman" w:cs="Times New Roman"/>
        </w:rPr>
        <w:t>Odontoclínica</w:t>
      </w:r>
      <w:proofErr w:type="spellEnd"/>
      <w:r w:rsidR="001D024E" w:rsidRPr="001D024E">
        <w:rPr>
          <w:rFonts w:ascii="Times New Roman" w:hAnsi="Times New Roman" w:cs="Times New Roman"/>
        </w:rPr>
        <w:t xml:space="preserve"> Central da Marinha, pelo companheirismo, disponibilidade, pelas trocas de experiências e pelo apoio nos momentos desafiadores. A amizade e o espírito colaborativo tornaram essa jornada mais leve e significativa.</w:t>
      </w:r>
      <w:r w:rsidRPr="00C24BBA">
        <w:rPr>
          <w:rFonts w:ascii="Times New Roman" w:hAnsi="Times New Roman" w:cs="Times New Roman"/>
        </w:rPr>
        <w:t xml:space="preserve"> </w:t>
      </w:r>
    </w:p>
    <w:p w14:paraId="62CF1A0E" w14:textId="6560083B" w:rsidR="007B5A48" w:rsidRPr="00C24BBA" w:rsidRDefault="007B5A48" w:rsidP="007B5A48">
      <w:pPr>
        <w:spacing w:line="360" w:lineRule="auto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ab/>
        <w:t xml:space="preserve">Aos meus pais, </w:t>
      </w:r>
      <w:r w:rsidR="003D333E">
        <w:rPr>
          <w:rFonts w:ascii="Times New Roman" w:hAnsi="Times New Roman" w:cs="Times New Roman"/>
        </w:rPr>
        <w:t>Mem</w:t>
      </w:r>
      <w:r w:rsidRPr="00C24BBA">
        <w:rPr>
          <w:rFonts w:ascii="Times New Roman" w:hAnsi="Times New Roman" w:cs="Times New Roman"/>
        </w:rPr>
        <w:t xml:space="preserve"> e </w:t>
      </w:r>
      <w:proofErr w:type="spellStart"/>
      <w:r w:rsidR="003D333E">
        <w:rPr>
          <w:rFonts w:ascii="Times New Roman" w:hAnsi="Times New Roman" w:cs="Times New Roman"/>
        </w:rPr>
        <w:t>Zildéia</w:t>
      </w:r>
      <w:proofErr w:type="spellEnd"/>
      <w:r w:rsidR="003C2839" w:rsidRPr="003C2839">
        <w:rPr>
          <w:rFonts w:ascii="Times New Roman" w:hAnsi="Times New Roman" w:cs="Times New Roman"/>
        </w:rPr>
        <w:t>, por terem me ensinado valores fundamentais, pelo investimento contínuo em minha educação e pela formação do meu caráter. Sem vocês, nada disso seria possível.</w:t>
      </w:r>
      <w:r w:rsidRPr="00C24BBA">
        <w:rPr>
          <w:rFonts w:ascii="Times New Roman" w:hAnsi="Times New Roman" w:cs="Times New Roman"/>
        </w:rPr>
        <w:tab/>
        <w:t xml:space="preserve"> </w:t>
      </w:r>
    </w:p>
    <w:p w14:paraId="3E27666D" w14:textId="3692AD0F" w:rsidR="007B5A48" w:rsidRPr="00C24BBA" w:rsidRDefault="007B5A48" w:rsidP="007B5A48">
      <w:pPr>
        <w:spacing w:line="360" w:lineRule="auto"/>
        <w:jc w:val="both"/>
        <w:rPr>
          <w:rFonts w:ascii="Times New Roman" w:hAnsi="Times New Roman" w:cs="Times New Roman"/>
        </w:rPr>
      </w:pPr>
      <w:r w:rsidRPr="00C24BBA">
        <w:rPr>
          <w:rFonts w:ascii="Times New Roman" w:hAnsi="Times New Roman" w:cs="Times New Roman"/>
        </w:rPr>
        <w:tab/>
        <w:t xml:space="preserve">Ao meu marido, </w:t>
      </w:r>
      <w:r w:rsidR="00033F02">
        <w:rPr>
          <w:rFonts w:ascii="Times New Roman" w:hAnsi="Times New Roman" w:cs="Times New Roman"/>
        </w:rPr>
        <w:t>Douglas</w:t>
      </w:r>
      <w:r w:rsidR="00321BC8" w:rsidRPr="00321BC8">
        <w:rPr>
          <w:rFonts w:ascii="Times New Roman" w:hAnsi="Times New Roman" w:cs="Times New Roman"/>
        </w:rPr>
        <w:t>, pelo apoio, compreensão e incentivo ao longo desta jornada. Sua presença foi fundamental em cada etapa desse caminho.</w:t>
      </w:r>
    </w:p>
    <w:p w14:paraId="439909C5" w14:textId="77777777" w:rsidR="007B5A48" w:rsidRPr="00C24BBA" w:rsidRDefault="007B5A48" w:rsidP="007B5A48">
      <w:pPr>
        <w:spacing w:line="360" w:lineRule="auto"/>
        <w:jc w:val="both"/>
        <w:rPr>
          <w:rFonts w:ascii="Times New Roman" w:hAnsi="Times New Roman" w:cs="Times New Roman"/>
        </w:rPr>
      </w:pPr>
    </w:p>
    <w:p w14:paraId="6118A048" w14:textId="77777777" w:rsidR="007B5A48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08C9E292" w14:textId="77777777" w:rsidR="007B5A48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4405AA8B" w14:textId="77777777" w:rsidR="007B5A48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286C767B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640A1A4F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72A0296E" w14:textId="77777777" w:rsidR="007B5A48" w:rsidRPr="00C24BBA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5927081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8C89AD" w14:textId="32DB2853" w:rsidR="00C55044" w:rsidRDefault="00D4542F" w:rsidP="00C55044">
          <w:pPr>
            <w:pStyle w:val="CabealhodoSumri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Í</w:t>
          </w:r>
          <w:r w:rsidR="00C55044" w:rsidRPr="00C55044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NDICE</w:t>
          </w:r>
        </w:p>
        <w:p w14:paraId="3627AC47" w14:textId="77777777" w:rsidR="00C55044" w:rsidRDefault="00C55044" w:rsidP="00C55044">
          <w:pPr>
            <w:rPr>
              <w:lang w:eastAsia="pt-BR"/>
            </w:rPr>
          </w:pPr>
        </w:p>
        <w:p w14:paraId="0F41515A" w14:textId="77777777" w:rsidR="00C55044" w:rsidRPr="00C55044" w:rsidRDefault="00C55044" w:rsidP="00C55044">
          <w:pPr>
            <w:rPr>
              <w:lang w:eastAsia="pt-BR"/>
            </w:rPr>
          </w:pPr>
        </w:p>
        <w:p w14:paraId="0F66444E" w14:textId="156D1064" w:rsidR="00C55044" w:rsidRDefault="00C55044">
          <w:pPr>
            <w:pStyle w:val="Sumrio1"/>
            <w:tabs>
              <w:tab w:val="right" w:leader="dot" w:pos="9061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46735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RESUMO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72320" w14:textId="5BC7A3EA" w:rsidR="00C55044" w:rsidRDefault="00C55044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222946736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B64B4" w14:textId="2B07F53E" w:rsidR="00C55044" w:rsidRDefault="00C55044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222946737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344AD" w14:textId="2EC3BC4A" w:rsidR="00C55044" w:rsidRDefault="00C55044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222946738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MATERIAIS E 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E8148" w14:textId="791B8EBF" w:rsidR="00C55044" w:rsidRDefault="00C55044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222946739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DISCUSSÃO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2784D" w14:textId="03D99BB2" w:rsidR="00C55044" w:rsidRDefault="00C55044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222946740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Os cuidados individualizados no tratamento odontológico do paciente idoso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E1750" w14:textId="259E8A96" w:rsidR="00C55044" w:rsidRDefault="00C55044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222946741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Alterações anatômicas e fisiológicas do envelhecimento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11CED" w14:textId="3B96482C" w:rsidR="00C55044" w:rsidRDefault="00C55044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222946742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Manejo Clínico do paciente idoso: O uso de tecnologias para o auxílio no tratamento endodôntico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F60CD" w14:textId="455785C9" w:rsidR="00C55044" w:rsidRDefault="00C55044">
          <w:pPr>
            <w:pStyle w:val="Sumrio3"/>
            <w:tabs>
              <w:tab w:val="right" w:leader="dot" w:pos="9061"/>
            </w:tabs>
            <w:rPr>
              <w:noProof/>
            </w:rPr>
          </w:pPr>
          <w:hyperlink w:anchor="_Toc222946743" w:history="1">
            <w:r w:rsidRPr="00431031">
              <w:rPr>
                <w:rStyle w:val="Hyperlink"/>
                <w:rFonts w:ascii="Times New Roman" w:hAnsi="Times New Roman" w:cs="Times New Roman"/>
                <w:noProof/>
              </w:rPr>
              <w:t>MICROSCOPIA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174DC" w14:textId="243A71D4" w:rsidR="00C55044" w:rsidRDefault="00C55044">
          <w:pPr>
            <w:pStyle w:val="Sumrio3"/>
            <w:tabs>
              <w:tab w:val="right" w:leader="dot" w:pos="9061"/>
            </w:tabs>
            <w:rPr>
              <w:noProof/>
            </w:rPr>
          </w:pPr>
          <w:hyperlink w:anchor="_Toc222946744" w:history="1">
            <w:r w:rsidRPr="00431031">
              <w:rPr>
                <w:rStyle w:val="Hyperlink"/>
                <w:rFonts w:ascii="Times New Roman" w:hAnsi="Times New Roman" w:cs="Times New Roman"/>
                <w:noProof/>
              </w:rPr>
              <w:t>PROTOCOLO BRAT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CF457" w14:textId="7E46B7D3" w:rsidR="00C55044" w:rsidRDefault="00C55044">
          <w:pPr>
            <w:pStyle w:val="Sumrio3"/>
            <w:tabs>
              <w:tab w:val="right" w:leader="dot" w:pos="9061"/>
            </w:tabs>
            <w:rPr>
              <w:noProof/>
            </w:rPr>
          </w:pPr>
          <w:hyperlink w:anchor="_Toc222946745" w:history="1">
            <w:r w:rsidRPr="00431031">
              <w:rPr>
                <w:rStyle w:val="Hyperlink"/>
                <w:rFonts w:ascii="Times New Roman" w:hAnsi="Times New Roman" w:cs="Times New Roman"/>
                <w:noProof/>
              </w:rPr>
              <w:t>ENDODONTIA GUIADA ESTÁTICA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66DF7" w14:textId="7D103CF5" w:rsidR="00C55044" w:rsidRDefault="00C55044">
          <w:pPr>
            <w:pStyle w:val="Sumrio3"/>
            <w:tabs>
              <w:tab w:val="right" w:leader="dot" w:pos="9061"/>
            </w:tabs>
            <w:rPr>
              <w:noProof/>
            </w:rPr>
          </w:pPr>
          <w:hyperlink w:anchor="_Toc222946746" w:history="1">
            <w:r w:rsidRPr="00431031">
              <w:rPr>
                <w:rStyle w:val="Hyperlink"/>
                <w:rFonts w:ascii="Times New Roman" w:hAnsi="Times New Roman" w:cs="Times New Roman"/>
                <w:noProof/>
              </w:rPr>
              <w:t>ENDODÔNTIA GUIADA DINÂMICA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59E0F" w14:textId="4F92D76A" w:rsidR="00C55044" w:rsidRDefault="00C55044">
          <w:pPr>
            <w:pStyle w:val="Sumrio3"/>
            <w:tabs>
              <w:tab w:val="right" w:leader="dot" w:pos="9061"/>
            </w:tabs>
            <w:rPr>
              <w:noProof/>
            </w:rPr>
          </w:pPr>
          <w:hyperlink w:anchor="_Toc222946747" w:history="1">
            <w:r w:rsidRPr="00431031">
              <w:rPr>
                <w:rStyle w:val="Hyperlink"/>
                <w:rFonts w:ascii="Times New Roman" w:hAnsi="Times New Roman" w:cs="Times New Roman"/>
                <w:noProof/>
              </w:rPr>
              <w:t>TOMOGRAFIA COMPUTADORIZADA DE FEIXE CÔNICO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D6CB5" w14:textId="049AC175" w:rsidR="00C55044" w:rsidRDefault="00C55044">
          <w:pPr>
            <w:pStyle w:val="Sumrio3"/>
            <w:tabs>
              <w:tab w:val="right" w:leader="dot" w:pos="9061"/>
            </w:tabs>
            <w:rPr>
              <w:noProof/>
            </w:rPr>
          </w:pPr>
          <w:hyperlink w:anchor="_Toc222946748" w:history="1">
            <w:r w:rsidRPr="00431031">
              <w:rPr>
                <w:rStyle w:val="Hyperlink"/>
                <w:rFonts w:ascii="Times New Roman" w:hAnsi="Times New Roman" w:cs="Times New Roman"/>
                <w:noProof/>
              </w:rPr>
              <w:t>INTELIGÊNCIA ARTIFICIAL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02BA1" w14:textId="4D33BAC5" w:rsidR="00C55044" w:rsidRDefault="00C55044">
          <w:pPr>
            <w:pStyle w:val="Sumrio3"/>
            <w:tabs>
              <w:tab w:val="right" w:leader="dot" w:pos="9061"/>
            </w:tabs>
            <w:rPr>
              <w:noProof/>
            </w:rPr>
          </w:pPr>
          <w:hyperlink w:anchor="_Toc222946749" w:history="1">
            <w:r w:rsidRPr="00431031">
              <w:rPr>
                <w:rStyle w:val="Hyperlink"/>
                <w:rFonts w:ascii="Times New Roman" w:hAnsi="Times New Roman" w:cs="Times New Roman"/>
                <w:noProof/>
              </w:rPr>
              <w:t>LIMITAÇÕES TECNOLÓGICA E JULGAMENTO CLÍNICO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68B18" w14:textId="5A97D146" w:rsidR="00C55044" w:rsidRDefault="00C55044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222946750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Aplicabilidade das tecnologias no âmbito da Marinha do Brasil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2D5C3" w14:textId="136869C9" w:rsidR="00C55044" w:rsidRDefault="00C55044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222946751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LIMITAÇÕES DO ESTUDO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F5C9A" w14:textId="022AE8D8" w:rsidR="00C55044" w:rsidRDefault="00C55044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222946752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053B7" w14:textId="20FACE07" w:rsidR="00C55044" w:rsidRDefault="00C55044">
          <w:pPr>
            <w:pStyle w:val="Sumrio1"/>
            <w:tabs>
              <w:tab w:val="right" w:leader="dot" w:pos="9061"/>
            </w:tabs>
            <w:rPr>
              <w:noProof/>
            </w:rPr>
          </w:pPr>
          <w:hyperlink w:anchor="_Toc222946753" w:history="1">
            <w:r w:rsidRPr="0043103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REFERÊNCIAS 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2C0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A767B" w14:textId="0D9C57CC" w:rsidR="00C55044" w:rsidRDefault="00C55044">
          <w:r>
            <w:rPr>
              <w:b/>
              <w:bCs/>
            </w:rPr>
            <w:fldChar w:fldCharType="end"/>
          </w:r>
        </w:p>
      </w:sdtContent>
    </w:sdt>
    <w:p w14:paraId="2B316F80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  <w:color w:val="EE0000"/>
        </w:rPr>
      </w:pPr>
    </w:p>
    <w:p w14:paraId="228F43F7" w14:textId="77777777" w:rsidR="007B5A48" w:rsidRDefault="007B5A48" w:rsidP="007B5A48">
      <w:pPr>
        <w:spacing w:line="360" w:lineRule="auto"/>
        <w:jc w:val="center"/>
        <w:rPr>
          <w:rFonts w:ascii="Times New Roman" w:hAnsi="Times New Roman" w:cs="Times New Roman"/>
          <w:color w:val="EE0000"/>
        </w:rPr>
      </w:pPr>
    </w:p>
    <w:p w14:paraId="5CB231D0" w14:textId="77777777" w:rsidR="00C55044" w:rsidRDefault="00C55044" w:rsidP="007B5A48">
      <w:pPr>
        <w:spacing w:line="360" w:lineRule="auto"/>
        <w:jc w:val="center"/>
        <w:rPr>
          <w:rFonts w:ascii="Times New Roman" w:hAnsi="Times New Roman" w:cs="Times New Roman"/>
          <w:color w:val="EE0000"/>
        </w:rPr>
      </w:pPr>
    </w:p>
    <w:p w14:paraId="6C2EFA13" w14:textId="77777777" w:rsidR="00C55044" w:rsidRDefault="00C55044" w:rsidP="007B5A48">
      <w:pPr>
        <w:spacing w:line="360" w:lineRule="auto"/>
        <w:jc w:val="center"/>
        <w:rPr>
          <w:rFonts w:ascii="Times New Roman" w:hAnsi="Times New Roman" w:cs="Times New Roman"/>
          <w:color w:val="EE0000"/>
        </w:rPr>
      </w:pPr>
    </w:p>
    <w:p w14:paraId="6B528C75" w14:textId="77777777" w:rsidR="00C55044" w:rsidRDefault="00C55044" w:rsidP="007B5A48">
      <w:pPr>
        <w:spacing w:line="360" w:lineRule="auto"/>
        <w:jc w:val="center"/>
        <w:rPr>
          <w:rFonts w:ascii="Times New Roman" w:hAnsi="Times New Roman" w:cs="Times New Roman"/>
          <w:color w:val="EE0000"/>
        </w:rPr>
      </w:pPr>
    </w:p>
    <w:p w14:paraId="25B2700E" w14:textId="77777777" w:rsidR="00C55044" w:rsidRDefault="00C55044" w:rsidP="007B5A48">
      <w:pPr>
        <w:spacing w:line="360" w:lineRule="auto"/>
        <w:jc w:val="center"/>
        <w:rPr>
          <w:rFonts w:ascii="Times New Roman" w:hAnsi="Times New Roman" w:cs="Times New Roman"/>
          <w:color w:val="EE0000"/>
        </w:rPr>
      </w:pPr>
    </w:p>
    <w:p w14:paraId="07E20E7F" w14:textId="77777777" w:rsidR="00C55044" w:rsidRDefault="00C55044" w:rsidP="007B5A48">
      <w:pPr>
        <w:spacing w:line="360" w:lineRule="auto"/>
        <w:jc w:val="center"/>
        <w:rPr>
          <w:rFonts w:ascii="Times New Roman" w:hAnsi="Times New Roman" w:cs="Times New Roman"/>
          <w:color w:val="EE0000"/>
        </w:rPr>
      </w:pPr>
    </w:p>
    <w:p w14:paraId="32C19FE3" w14:textId="77777777" w:rsidR="00C55044" w:rsidRPr="00AA4C10" w:rsidRDefault="00C55044" w:rsidP="007B5A48">
      <w:pPr>
        <w:spacing w:line="360" w:lineRule="auto"/>
        <w:jc w:val="center"/>
        <w:rPr>
          <w:rFonts w:ascii="Times New Roman" w:hAnsi="Times New Roman" w:cs="Times New Roman"/>
          <w:color w:val="EE0000"/>
        </w:rPr>
      </w:pPr>
    </w:p>
    <w:p w14:paraId="6D2F12A0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41EA714C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5A093D1C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A4C10">
        <w:rPr>
          <w:rFonts w:ascii="Times New Roman" w:hAnsi="Times New Roman" w:cs="Times New Roman"/>
          <w:b/>
          <w:bCs/>
        </w:rPr>
        <w:t>*Trabalho de Conclusão de Curso apresentado na forma de artigo original,</w:t>
      </w:r>
    </w:p>
    <w:p w14:paraId="7C856833" w14:textId="33FB9499" w:rsidR="00C55044" w:rsidRPr="003F2C02" w:rsidRDefault="007B5A48" w:rsidP="003F2C0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A4C10">
        <w:rPr>
          <w:rFonts w:ascii="Times New Roman" w:hAnsi="Times New Roman" w:cs="Times New Roman"/>
          <w:b/>
          <w:bCs/>
        </w:rPr>
        <w:t>submetido à Revista Naval de Odontologia.</w:t>
      </w:r>
    </w:p>
    <w:p w14:paraId="17892200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A4C10">
        <w:rPr>
          <w:rFonts w:ascii="Times New Roman" w:hAnsi="Times New Roman" w:cs="Times New Roman"/>
          <w:b/>
          <w:bCs/>
        </w:rPr>
        <w:lastRenderedPageBreak/>
        <w:t>ARTIGO ORIGINAL</w:t>
      </w:r>
    </w:p>
    <w:p w14:paraId="1FAEF505" w14:textId="77777777" w:rsidR="00D03218" w:rsidRPr="00AA4C10" w:rsidRDefault="00D03218" w:rsidP="00D03218">
      <w:pPr>
        <w:jc w:val="both"/>
        <w:rPr>
          <w:rFonts w:ascii="Times New Roman" w:eastAsia="Arial" w:hAnsi="Times New Roman" w:cs="Times New Roman"/>
          <w:b/>
          <w:bCs/>
        </w:rPr>
      </w:pPr>
    </w:p>
    <w:p w14:paraId="15FA727F" w14:textId="77777777" w:rsidR="00D03218" w:rsidRPr="00AA4C10" w:rsidRDefault="00D03218" w:rsidP="00D03218">
      <w:pPr>
        <w:spacing w:line="360" w:lineRule="auto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AA4C10">
        <w:rPr>
          <w:rFonts w:ascii="Times New Roman" w:eastAsia="Arial" w:hAnsi="Times New Roman" w:cs="Times New Roman"/>
          <w:b/>
          <w:bCs/>
        </w:rPr>
        <w:t>DESAFIOS E PERSPECTIVAS NO TRATAMENTO ENDODÔNTICO EM IDOSOS: UMA REVISÃO NARRATIVA DA LITERATURA</w:t>
      </w:r>
    </w:p>
    <w:p w14:paraId="67367CF3" w14:textId="77777777" w:rsidR="007B5A48" w:rsidRPr="00AA4C10" w:rsidRDefault="007B5A48" w:rsidP="007B5A4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4CD2FCE" w14:textId="77777777" w:rsidR="00D03218" w:rsidRPr="00AA4C10" w:rsidRDefault="00D03218" w:rsidP="00D03218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A4C10">
        <w:rPr>
          <w:rFonts w:ascii="Times New Roman" w:hAnsi="Times New Roman" w:cs="Times New Roman"/>
          <w:b/>
          <w:bCs/>
          <w:color w:val="000000" w:themeColor="text1"/>
        </w:rPr>
        <w:t>CHALLENGES AND PERSPECTIVES IN ENDODONTIC TREATMENT OF OLDER ADULTS: AN NARRATIVE LITERATURE REVIEW</w:t>
      </w:r>
    </w:p>
    <w:p w14:paraId="14E0C660" w14:textId="77777777" w:rsidR="007B5A48" w:rsidRPr="00AA4C10" w:rsidRDefault="007B5A48" w:rsidP="007B5A48">
      <w:pPr>
        <w:spacing w:line="360" w:lineRule="auto"/>
        <w:ind w:left="720"/>
        <w:rPr>
          <w:rFonts w:ascii="Times New Roman" w:hAnsi="Times New Roman" w:cs="Times New Roman"/>
        </w:rPr>
      </w:pPr>
    </w:p>
    <w:p w14:paraId="0E271630" w14:textId="6BF34520" w:rsidR="007B5A48" w:rsidRPr="00AA4C10" w:rsidRDefault="007B5A48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AA4C10">
        <w:rPr>
          <w:rFonts w:ascii="Times New Roman" w:hAnsi="Times New Roman" w:cs="Times New Roman"/>
          <w:b/>
          <w:bCs/>
        </w:rPr>
        <w:t>Autores:</w:t>
      </w:r>
      <w:r w:rsidRPr="00AA4C10">
        <w:rPr>
          <w:rFonts w:ascii="Times New Roman" w:hAnsi="Times New Roman" w:cs="Times New Roman"/>
        </w:rPr>
        <w:t xml:space="preserve"> 1°Ten</w:t>
      </w:r>
      <w:r w:rsidR="00663D3E">
        <w:rPr>
          <w:rFonts w:ascii="Times New Roman" w:hAnsi="Times New Roman" w:cs="Times New Roman"/>
        </w:rPr>
        <w:t xml:space="preserve"> </w:t>
      </w:r>
      <w:r w:rsidRPr="00AA4C10">
        <w:rPr>
          <w:rFonts w:ascii="Times New Roman" w:hAnsi="Times New Roman" w:cs="Times New Roman"/>
        </w:rPr>
        <w:t xml:space="preserve">(CD) </w:t>
      </w:r>
      <w:r w:rsidR="005C2624" w:rsidRPr="00AA4C10">
        <w:rPr>
          <w:rFonts w:ascii="Times New Roman" w:hAnsi="Times New Roman" w:cs="Times New Roman"/>
        </w:rPr>
        <w:t>Natália Pere</w:t>
      </w:r>
      <w:r w:rsidR="00FB3CDB" w:rsidRPr="00AA4C10">
        <w:rPr>
          <w:rFonts w:ascii="Times New Roman" w:hAnsi="Times New Roman" w:cs="Times New Roman"/>
        </w:rPr>
        <w:t>ira da Silva Falcão</w:t>
      </w:r>
      <w:r w:rsidRPr="00AA4C10">
        <w:rPr>
          <w:rFonts w:ascii="Times New Roman" w:hAnsi="Times New Roman" w:cs="Times New Roman"/>
          <w:shd w:val="clear" w:color="auto" w:fill="FFFFFF"/>
          <w:vertAlign w:val="superscript"/>
        </w:rPr>
        <w:t>1</w:t>
      </w:r>
      <w:r w:rsidRPr="00AA4C10">
        <w:rPr>
          <w:rFonts w:ascii="Times New Roman" w:hAnsi="Times New Roman" w:cs="Times New Roman"/>
        </w:rPr>
        <w:t>, 1°</w:t>
      </w:r>
      <w:r w:rsidR="00773E7C">
        <w:rPr>
          <w:rFonts w:ascii="Times New Roman" w:hAnsi="Times New Roman" w:cs="Times New Roman"/>
        </w:rPr>
        <w:t xml:space="preserve">Ten </w:t>
      </w:r>
      <w:r w:rsidRPr="00AA4C10">
        <w:rPr>
          <w:rFonts w:ascii="Times New Roman" w:hAnsi="Times New Roman" w:cs="Times New Roman"/>
        </w:rPr>
        <w:t>(RM2-CD) Humberto Jácome-Santos</w:t>
      </w:r>
      <w:r w:rsidRPr="00AA4C10">
        <w:rPr>
          <w:rFonts w:ascii="Times New Roman" w:hAnsi="Times New Roman" w:cs="Times New Roman"/>
          <w:vertAlign w:val="superscript"/>
        </w:rPr>
        <w:t>2</w:t>
      </w:r>
      <w:r w:rsidRPr="00AA4C10">
        <w:rPr>
          <w:rFonts w:ascii="Times New Roman" w:hAnsi="Times New Roman" w:cs="Times New Roman"/>
        </w:rPr>
        <w:t xml:space="preserve">, </w:t>
      </w:r>
      <w:r w:rsidR="00FB3CDB" w:rsidRPr="00AA4C10">
        <w:rPr>
          <w:rFonts w:ascii="Times New Roman" w:hAnsi="Times New Roman" w:cs="Times New Roman"/>
        </w:rPr>
        <w:t>1°</w:t>
      </w:r>
      <w:r w:rsidR="00663D3E">
        <w:rPr>
          <w:rFonts w:ascii="Times New Roman" w:hAnsi="Times New Roman" w:cs="Times New Roman"/>
        </w:rPr>
        <w:t>Te</w:t>
      </w:r>
      <w:r w:rsidR="00564069">
        <w:rPr>
          <w:rFonts w:ascii="Times New Roman" w:hAnsi="Times New Roman" w:cs="Times New Roman"/>
        </w:rPr>
        <w:t xml:space="preserve">n </w:t>
      </w:r>
      <w:r w:rsidR="00FB3CDB" w:rsidRPr="00AA4C10">
        <w:rPr>
          <w:rFonts w:ascii="Times New Roman" w:hAnsi="Times New Roman" w:cs="Times New Roman"/>
        </w:rPr>
        <w:t>(RM2-CD) Ana Carolina Nunes de Souza Falcão</w:t>
      </w:r>
      <w:r w:rsidRPr="00AA4C10">
        <w:rPr>
          <w:rFonts w:ascii="Times New Roman" w:hAnsi="Times New Roman" w:cs="Times New Roman"/>
          <w:vertAlign w:val="superscript"/>
        </w:rPr>
        <w:t>3</w:t>
      </w:r>
      <w:r w:rsidR="004D5305" w:rsidRPr="00AA4C10">
        <w:rPr>
          <w:rFonts w:ascii="Times New Roman" w:hAnsi="Times New Roman" w:cs="Times New Roman"/>
          <w:vertAlign w:val="superscript"/>
        </w:rPr>
        <w:t>*</w:t>
      </w:r>
      <w:r w:rsidR="00D30DC6" w:rsidRPr="00AA4C10">
        <w:rPr>
          <w:rFonts w:ascii="Times New Roman" w:hAnsi="Times New Roman" w:cs="Times New Roman"/>
          <w:lang w:val="en-US"/>
        </w:rPr>
        <w:t>,</w:t>
      </w:r>
      <w:r w:rsidR="00FE5D80" w:rsidRPr="00AA4C10">
        <w:rPr>
          <w:rFonts w:ascii="Times New Roman" w:hAnsi="Times New Roman" w:cs="Times New Roman"/>
          <w:lang w:val="en-US"/>
        </w:rPr>
        <w:t xml:space="preserve"> CT (CD) </w:t>
      </w:r>
      <w:r w:rsidR="00186060" w:rsidRPr="00AA4C10">
        <w:rPr>
          <w:rFonts w:ascii="Times New Roman" w:hAnsi="Times New Roman" w:cs="Times New Roman"/>
          <w:color w:val="000000" w:themeColor="text1"/>
        </w:rPr>
        <w:t xml:space="preserve">Lívia Dib </w:t>
      </w:r>
      <w:proofErr w:type="spellStart"/>
      <w:r w:rsidR="00186060" w:rsidRPr="00AA4C10">
        <w:rPr>
          <w:rFonts w:ascii="Times New Roman" w:hAnsi="Times New Roman" w:cs="Times New Roman"/>
          <w:color w:val="000000" w:themeColor="text1"/>
        </w:rPr>
        <w:t>Klayn</w:t>
      </w:r>
      <w:proofErr w:type="spellEnd"/>
      <w:r w:rsidR="00186060" w:rsidRPr="00AA4C10">
        <w:rPr>
          <w:rFonts w:ascii="Times New Roman" w:hAnsi="Times New Roman" w:cs="Times New Roman"/>
          <w:color w:val="000000" w:themeColor="text1"/>
        </w:rPr>
        <w:t xml:space="preserve"> da Silva</w:t>
      </w:r>
      <w:r w:rsidR="00186060" w:rsidRPr="00AA4C10">
        <w:rPr>
          <w:rFonts w:ascii="Times New Roman" w:hAnsi="Times New Roman" w:cs="Times New Roman"/>
          <w:color w:val="000000" w:themeColor="text1"/>
          <w:vertAlign w:val="superscript"/>
        </w:rPr>
        <w:t>4</w:t>
      </w:r>
    </w:p>
    <w:p w14:paraId="0C8AE397" w14:textId="77777777" w:rsidR="007B5A48" w:rsidRPr="00AA4C10" w:rsidRDefault="007B5A48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4749DB84" w14:textId="632FF570" w:rsidR="007B5A48" w:rsidRPr="00AA4C10" w:rsidRDefault="007B5A48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AA4C10">
        <w:rPr>
          <w:rFonts w:ascii="Times New Roman" w:hAnsi="Times New Roman" w:cs="Times New Roman"/>
          <w:b/>
          <w:bCs/>
        </w:rPr>
        <w:t>Afiliação:</w:t>
      </w:r>
      <w:r w:rsidRPr="00AA4C10">
        <w:rPr>
          <w:rFonts w:ascii="Times New Roman" w:hAnsi="Times New Roman" w:cs="Times New Roman"/>
        </w:rPr>
        <w:t xml:space="preserve"> 1 Cirurgiã-Dentista. Escola de Saúde da Marinha (ESM), Rio de Janeiro (RJ), Brasil; 2 Cirurgião-Dentista. </w:t>
      </w:r>
      <w:proofErr w:type="spellStart"/>
      <w:r w:rsidRPr="00AA4C10">
        <w:rPr>
          <w:rFonts w:ascii="Times New Roman" w:hAnsi="Times New Roman" w:cs="Times New Roman"/>
        </w:rPr>
        <w:t>Odontoclínica</w:t>
      </w:r>
      <w:proofErr w:type="spellEnd"/>
      <w:r w:rsidRPr="00AA4C10">
        <w:rPr>
          <w:rFonts w:ascii="Times New Roman" w:hAnsi="Times New Roman" w:cs="Times New Roman"/>
        </w:rPr>
        <w:t xml:space="preserve"> Central da Marinha (OCM), Rio de Janeiro (RJ), Brasil; 3 Cirurgiã-Dentista. </w:t>
      </w:r>
      <w:proofErr w:type="spellStart"/>
      <w:r w:rsidRPr="00AA4C10">
        <w:rPr>
          <w:rFonts w:ascii="Times New Roman" w:hAnsi="Times New Roman" w:cs="Times New Roman"/>
        </w:rPr>
        <w:t>Odontoclínica</w:t>
      </w:r>
      <w:proofErr w:type="spellEnd"/>
      <w:r w:rsidRPr="00AA4C10">
        <w:rPr>
          <w:rFonts w:ascii="Times New Roman" w:hAnsi="Times New Roman" w:cs="Times New Roman"/>
        </w:rPr>
        <w:t xml:space="preserve"> Central da Marinha (OCM), Rio de Janeiro (RJ), Brasil</w:t>
      </w:r>
      <w:r w:rsidR="00A8416E" w:rsidRPr="00AA4C10">
        <w:rPr>
          <w:rFonts w:ascii="Times New Roman" w:hAnsi="Times New Roman" w:cs="Times New Roman"/>
        </w:rPr>
        <w:t>;</w:t>
      </w:r>
      <w:r w:rsidR="00621BFA" w:rsidRPr="00AA4C10">
        <w:rPr>
          <w:rFonts w:ascii="Times New Roman" w:hAnsi="Times New Roman" w:cs="Times New Roman"/>
        </w:rPr>
        <w:t xml:space="preserve"> 4 Cirurgiã-Dentista. </w:t>
      </w:r>
      <w:proofErr w:type="spellStart"/>
      <w:r w:rsidR="00621BFA" w:rsidRPr="00AA4C10">
        <w:rPr>
          <w:rFonts w:ascii="Times New Roman" w:hAnsi="Times New Roman" w:cs="Times New Roman"/>
        </w:rPr>
        <w:t>Odontoclínica</w:t>
      </w:r>
      <w:proofErr w:type="spellEnd"/>
      <w:r w:rsidR="00621BFA" w:rsidRPr="00AA4C10">
        <w:rPr>
          <w:rFonts w:ascii="Times New Roman" w:hAnsi="Times New Roman" w:cs="Times New Roman"/>
        </w:rPr>
        <w:t xml:space="preserve"> Central da Marinha (OCM), Rio de Janeiro (RJ), Brasil.</w:t>
      </w:r>
    </w:p>
    <w:p w14:paraId="7777319D" w14:textId="77777777" w:rsidR="007B5A48" w:rsidRPr="00AA4C10" w:rsidRDefault="007B5A48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</w:p>
    <w:p w14:paraId="32B74BFF" w14:textId="77777777" w:rsidR="007B5A48" w:rsidRPr="00AA4C10" w:rsidRDefault="007B5A48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AA4C10">
        <w:rPr>
          <w:rFonts w:ascii="Times New Roman" w:hAnsi="Times New Roman" w:cs="Times New Roman"/>
          <w:b/>
          <w:bCs/>
          <w:lang w:val="en-US"/>
        </w:rPr>
        <w:t>Conflito</w:t>
      </w:r>
      <w:proofErr w:type="spellEnd"/>
      <w:r w:rsidRPr="00AA4C10">
        <w:rPr>
          <w:rFonts w:ascii="Times New Roman" w:hAnsi="Times New Roman" w:cs="Times New Roman"/>
          <w:b/>
          <w:bCs/>
          <w:lang w:val="en-US"/>
        </w:rPr>
        <w:t xml:space="preserve"> de Interesse:</w:t>
      </w:r>
      <w:r w:rsidRPr="00AA4C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C10">
        <w:rPr>
          <w:rFonts w:ascii="Times New Roman" w:hAnsi="Times New Roman" w:cs="Times New Roman"/>
          <w:lang w:val="en-US"/>
        </w:rPr>
        <w:t>Os</w:t>
      </w:r>
      <w:proofErr w:type="spellEnd"/>
      <w:r w:rsidRPr="00AA4C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C10">
        <w:rPr>
          <w:rFonts w:ascii="Times New Roman" w:hAnsi="Times New Roman" w:cs="Times New Roman"/>
          <w:lang w:val="en-US"/>
        </w:rPr>
        <w:t>autores</w:t>
      </w:r>
      <w:proofErr w:type="spellEnd"/>
      <w:r w:rsidRPr="00AA4C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C10">
        <w:rPr>
          <w:rFonts w:ascii="Times New Roman" w:hAnsi="Times New Roman" w:cs="Times New Roman"/>
          <w:lang w:val="en-US"/>
        </w:rPr>
        <w:t>declaram</w:t>
      </w:r>
      <w:proofErr w:type="spellEnd"/>
      <w:r w:rsidRPr="00AA4C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C10">
        <w:rPr>
          <w:rFonts w:ascii="Times New Roman" w:hAnsi="Times New Roman" w:cs="Times New Roman"/>
          <w:lang w:val="en-US"/>
        </w:rPr>
        <w:t>que</w:t>
      </w:r>
      <w:proofErr w:type="spellEnd"/>
      <w:r w:rsidRPr="00AA4C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C10">
        <w:rPr>
          <w:rFonts w:ascii="Times New Roman" w:hAnsi="Times New Roman" w:cs="Times New Roman"/>
          <w:lang w:val="en-US"/>
        </w:rPr>
        <w:t>não</w:t>
      </w:r>
      <w:proofErr w:type="spellEnd"/>
      <w:r w:rsidRPr="00AA4C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C10">
        <w:rPr>
          <w:rFonts w:ascii="Times New Roman" w:hAnsi="Times New Roman" w:cs="Times New Roman"/>
          <w:lang w:val="en-US"/>
        </w:rPr>
        <w:t>há</w:t>
      </w:r>
      <w:proofErr w:type="spellEnd"/>
      <w:r w:rsidRPr="00AA4C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C10">
        <w:rPr>
          <w:rFonts w:ascii="Times New Roman" w:hAnsi="Times New Roman" w:cs="Times New Roman"/>
          <w:lang w:val="en-US"/>
        </w:rPr>
        <w:t>conflito</w:t>
      </w:r>
      <w:proofErr w:type="spellEnd"/>
      <w:r w:rsidRPr="00AA4C10">
        <w:rPr>
          <w:rFonts w:ascii="Times New Roman" w:hAnsi="Times New Roman" w:cs="Times New Roman"/>
          <w:lang w:val="en-US"/>
        </w:rPr>
        <w:t xml:space="preserve"> de interesse</w:t>
      </w:r>
    </w:p>
    <w:p w14:paraId="3CEB4822" w14:textId="77777777" w:rsidR="007B5A48" w:rsidRPr="00AA4C10" w:rsidRDefault="007B5A48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</w:p>
    <w:p w14:paraId="293B19AB" w14:textId="77777777" w:rsidR="007B5A48" w:rsidRPr="00AA4C10" w:rsidRDefault="007B5A48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AA4C10">
        <w:rPr>
          <w:rFonts w:ascii="Times New Roman" w:hAnsi="Times New Roman" w:cs="Times New Roman"/>
          <w:b/>
          <w:bCs/>
          <w:lang w:val="en-US"/>
        </w:rPr>
        <w:t xml:space="preserve">* Autor </w:t>
      </w:r>
      <w:proofErr w:type="spellStart"/>
      <w:r w:rsidRPr="00AA4C10">
        <w:rPr>
          <w:rFonts w:ascii="Times New Roman" w:hAnsi="Times New Roman" w:cs="Times New Roman"/>
          <w:b/>
          <w:bCs/>
          <w:lang w:val="en-US"/>
        </w:rPr>
        <w:t>correspondente</w:t>
      </w:r>
      <w:proofErr w:type="spellEnd"/>
      <w:r w:rsidRPr="00AA4C10">
        <w:rPr>
          <w:rFonts w:ascii="Times New Roman" w:hAnsi="Times New Roman" w:cs="Times New Roman"/>
          <w:b/>
          <w:bCs/>
          <w:lang w:val="en-US"/>
        </w:rPr>
        <w:t>:</w:t>
      </w:r>
      <w:r w:rsidRPr="00AA4C10">
        <w:rPr>
          <w:rFonts w:ascii="Times New Roman" w:hAnsi="Times New Roman" w:cs="Times New Roman"/>
          <w:lang w:val="en-US"/>
        </w:rPr>
        <w:t xml:space="preserve"> </w:t>
      </w:r>
    </w:p>
    <w:p w14:paraId="3EF0BD4D" w14:textId="7693572A" w:rsidR="004D5305" w:rsidRPr="00AA4C10" w:rsidRDefault="004D5305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AA4C10">
        <w:rPr>
          <w:rFonts w:ascii="Times New Roman" w:hAnsi="Times New Roman" w:cs="Times New Roman"/>
          <w:lang w:val="en-US"/>
        </w:rPr>
        <w:t xml:space="preserve">Ana Carolina Nunes de Souza Falcão </w:t>
      </w:r>
    </w:p>
    <w:p w14:paraId="5334651C" w14:textId="7DA50654" w:rsidR="007B5A48" w:rsidRPr="00AA4C10" w:rsidRDefault="007B5A48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AA4C10">
        <w:rPr>
          <w:rFonts w:ascii="Times New Roman" w:hAnsi="Times New Roman" w:cs="Times New Roman"/>
          <w:lang w:val="en-US"/>
        </w:rPr>
        <w:t>Praça</w:t>
      </w:r>
      <w:proofErr w:type="spellEnd"/>
      <w:r w:rsidRPr="00AA4C10">
        <w:rPr>
          <w:rFonts w:ascii="Times New Roman" w:hAnsi="Times New Roman" w:cs="Times New Roman"/>
          <w:lang w:val="en-US"/>
        </w:rPr>
        <w:t xml:space="preserve"> Barão de </w:t>
      </w:r>
      <w:proofErr w:type="spellStart"/>
      <w:r w:rsidRPr="00AA4C10">
        <w:rPr>
          <w:rFonts w:ascii="Times New Roman" w:hAnsi="Times New Roman" w:cs="Times New Roman"/>
          <w:lang w:val="en-US"/>
        </w:rPr>
        <w:t>Ladário</w:t>
      </w:r>
      <w:proofErr w:type="spellEnd"/>
      <w:r w:rsidRPr="00AA4C10">
        <w:rPr>
          <w:rFonts w:ascii="Times New Roman" w:hAnsi="Times New Roman" w:cs="Times New Roman"/>
          <w:lang w:val="en-US"/>
        </w:rPr>
        <w:t>- Centro, Rio de Janeiro - RJ, 20091-000</w:t>
      </w:r>
    </w:p>
    <w:p w14:paraId="1C17D524" w14:textId="77777777" w:rsidR="007B5A48" w:rsidRPr="00AA4C10" w:rsidRDefault="007B5A48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AA4C10">
        <w:rPr>
          <w:rFonts w:ascii="Times New Roman" w:hAnsi="Times New Roman" w:cs="Times New Roman"/>
          <w:lang w:val="en-US"/>
        </w:rPr>
        <w:t>Odontoclínica</w:t>
      </w:r>
      <w:proofErr w:type="spellEnd"/>
      <w:r w:rsidRPr="00AA4C10">
        <w:rPr>
          <w:rFonts w:ascii="Times New Roman" w:hAnsi="Times New Roman" w:cs="Times New Roman"/>
          <w:lang w:val="en-US"/>
        </w:rPr>
        <w:t xml:space="preserve"> Central da Marinha</w:t>
      </w:r>
    </w:p>
    <w:p w14:paraId="5958841E" w14:textId="77777777" w:rsidR="007B5A48" w:rsidRPr="00AA4C10" w:rsidRDefault="007B5A48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AA4C10">
        <w:rPr>
          <w:rFonts w:ascii="Times New Roman" w:hAnsi="Times New Roman" w:cs="Times New Roman"/>
          <w:lang w:val="en-US"/>
        </w:rPr>
        <w:t>tel</w:t>
      </w:r>
      <w:proofErr w:type="spellEnd"/>
      <w:r w:rsidRPr="00AA4C10">
        <w:rPr>
          <w:rFonts w:ascii="Times New Roman" w:hAnsi="Times New Roman" w:cs="Times New Roman"/>
          <w:lang w:val="en-US"/>
        </w:rPr>
        <w:t>:(21) 2104-6600</w:t>
      </w:r>
    </w:p>
    <w:p w14:paraId="01C425F4" w14:textId="03049892" w:rsidR="007B5A48" w:rsidRPr="00AA4C10" w:rsidRDefault="007B5A48" w:rsidP="007B5A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AA4C10">
        <w:rPr>
          <w:rFonts w:ascii="Times New Roman" w:hAnsi="Times New Roman" w:cs="Times New Roman"/>
        </w:rPr>
        <w:t xml:space="preserve">e-mail: </w:t>
      </w:r>
      <w:hyperlink r:id="rId8" w:history="1">
        <w:r w:rsidR="00C21D53" w:rsidRPr="00AA4C10">
          <w:rPr>
            <w:rStyle w:val="Hyperlink"/>
            <w:rFonts w:ascii="Times New Roman" w:hAnsi="Times New Roman" w:cs="Times New Roman"/>
          </w:rPr>
          <w:t>draanacarolinasouza@gmail.com</w:t>
        </w:r>
      </w:hyperlink>
    </w:p>
    <w:p w14:paraId="5CF0B7F6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19CE4CA9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1A5FB648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64E09530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16C832A6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194BC67A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0B09E454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1589323A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</w:rPr>
      </w:pPr>
    </w:p>
    <w:p w14:paraId="4B588807" w14:textId="77777777" w:rsidR="007B5A48" w:rsidRPr="00AA4C10" w:rsidRDefault="007B5A48" w:rsidP="007B5A4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BE57443" w14:textId="77777777" w:rsidR="00D07A43" w:rsidRPr="005067AF" w:rsidRDefault="00D07A43" w:rsidP="005067AF">
      <w:pPr>
        <w:pStyle w:val="Ttulo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22946735"/>
      <w:r w:rsidRPr="005067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RESUMO</w:t>
      </w:r>
      <w:bookmarkEnd w:id="0"/>
    </w:p>
    <w:p w14:paraId="1EE2A927" w14:textId="77777777" w:rsidR="0090442B" w:rsidRPr="00AA4C10" w:rsidRDefault="0090442B" w:rsidP="00456F60">
      <w:pPr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14:paraId="6CB77ECF" w14:textId="71BFD0FC" w:rsidR="005E5E9B" w:rsidRPr="00AA4C10" w:rsidRDefault="004C7A5E" w:rsidP="00456F60">
      <w:pPr>
        <w:spacing w:line="360" w:lineRule="auto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AA4C10">
        <w:rPr>
          <w:rFonts w:ascii="Times New Roman" w:eastAsia="Arial" w:hAnsi="Times New Roman" w:cs="Times New Roman"/>
          <w:b/>
          <w:bCs/>
        </w:rPr>
        <w:t xml:space="preserve"> </w:t>
      </w:r>
      <w:r w:rsidR="00176C28" w:rsidRPr="00AA4C10">
        <w:rPr>
          <w:rFonts w:ascii="Times New Roman" w:eastAsia="Arial" w:hAnsi="Times New Roman" w:cs="Times New Roman"/>
        </w:rPr>
        <w:t>Este estudo teve como objetivo</w:t>
      </w:r>
      <w:r w:rsidR="00E13149" w:rsidRPr="00AA4C10">
        <w:rPr>
          <w:rFonts w:ascii="Times New Roman" w:eastAsia="Arial" w:hAnsi="Times New Roman" w:cs="Times New Roman"/>
        </w:rPr>
        <w:t xml:space="preserve"> discutir</w:t>
      </w:r>
      <w:r w:rsidR="00176C28" w:rsidRPr="00AA4C10">
        <w:rPr>
          <w:rFonts w:ascii="Times New Roman" w:eastAsia="Arial" w:hAnsi="Times New Roman" w:cs="Times New Roman"/>
        </w:rPr>
        <w:t xml:space="preserve"> os </w:t>
      </w:r>
      <w:r w:rsidR="002B5B0C" w:rsidRPr="00AA4C10">
        <w:rPr>
          <w:rFonts w:ascii="Times New Roman" w:eastAsia="Arial" w:hAnsi="Times New Roman" w:cs="Times New Roman"/>
        </w:rPr>
        <w:t xml:space="preserve">principais </w:t>
      </w:r>
      <w:r w:rsidR="00176C28" w:rsidRPr="00AA4C10">
        <w:rPr>
          <w:rFonts w:ascii="Times New Roman" w:eastAsia="Arial" w:hAnsi="Times New Roman" w:cs="Times New Roman"/>
        </w:rPr>
        <w:t>desafios do tratamento endodôntico em pacientes idosos</w:t>
      </w:r>
      <w:r w:rsidR="00EB05F9" w:rsidRPr="00AA4C10">
        <w:rPr>
          <w:rFonts w:ascii="Times New Roman" w:eastAsia="Arial" w:hAnsi="Times New Roman" w:cs="Times New Roman"/>
        </w:rPr>
        <w:t>,</w:t>
      </w:r>
      <w:r w:rsidR="002B5B0C" w:rsidRPr="00AA4C10">
        <w:rPr>
          <w:rFonts w:ascii="Times New Roman" w:eastAsia="Arial" w:hAnsi="Times New Roman" w:cs="Times New Roman"/>
        </w:rPr>
        <w:t xml:space="preserve"> bem como</w:t>
      </w:r>
      <w:r w:rsidR="00611958" w:rsidRPr="00AA4C10">
        <w:rPr>
          <w:rFonts w:ascii="Times New Roman" w:eastAsia="Arial" w:hAnsi="Times New Roman" w:cs="Times New Roman"/>
        </w:rPr>
        <w:t xml:space="preserve"> analisar</w:t>
      </w:r>
      <w:r w:rsidR="00176C28" w:rsidRPr="00AA4C10">
        <w:rPr>
          <w:rFonts w:ascii="Times New Roman" w:eastAsia="Arial" w:hAnsi="Times New Roman" w:cs="Times New Roman"/>
        </w:rPr>
        <w:t xml:space="preserve"> estratégias clínicas e tecnológicas que </w:t>
      </w:r>
      <w:r w:rsidR="0062731F" w:rsidRPr="00AA4C10">
        <w:rPr>
          <w:rFonts w:ascii="Times New Roman" w:eastAsia="Arial" w:hAnsi="Times New Roman" w:cs="Times New Roman"/>
        </w:rPr>
        <w:t>possam contribuir para</w:t>
      </w:r>
      <w:r w:rsidR="00176C28" w:rsidRPr="00AA4C10">
        <w:rPr>
          <w:rFonts w:ascii="Times New Roman" w:eastAsia="Arial" w:hAnsi="Times New Roman" w:cs="Times New Roman"/>
        </w:rPr>
        <w:t xml:space="preserve"> um manejo mais seguro e previsível. </w:t>
      </w:r>
      <w:r w:rsidR="002F3B96" w:rsidRPr="00AA4C10">
        <w:rPr>
          <w:rFonts w:ascii="Times New Roman" w:eastAsia="Arial" w:hAnsi="Times New Roman" w:cs="Times New Roman"/>
        </w:rPr>
        <w:t>Trata-se de uma</w:t>
      </w:r>
      <w:r w:rsidR="00176C28" w:rsidRPr="00AA4C10">
        <w:rPr>
          <w:rFonts w:ascii="Times New Roman" w:eastAsia="Arial" w:hAnsi="Times New Roman" w:cs="Times New Roman"/>
        </w:rPr>
        <w:t xml:space="preserve"> revisão </w:t>
      </w:r>
      <w:r w:rsidR="004739A9" w:rsidRPr="00AA4C10">
        <w:rPr>
          <w:rFonts w:ascii="Times New Roman" w:eastAsia="Arial" w:hAnsi="Times New Roman" w:cs="Times New Roman"/>
        </w:rPr>
        <w:t>narrativa</w:t>
      </w:r>
      <w:r w:rsidR="00176C28" w:rsidRPr="00AA4C10">
        <w:rPr>
          <w:rFonts w:ascii="Times New Roman" w:eastAsia="Arial" w:hAnsi="Times New Roman" w:cs="Times New Roman"/>
        </w:rPr>
        <w:t xml:space="preserve"> </w:t>
      </w:r>
      <w:r w:rsidR="006C6D41" w:rsidRPr="00AA4C10">
        <w:rPr>
          <w:rFonts w:ascii="Times New Roman" w:eastAsia="Arial" w:hAnsi="Times New Roman" w:cs="Times New Roman"/>
        </w:rPr>
        <w:t xml:space="preserve">da literatura, </w:t>
      </w:r>
      <w:r w:rsidR="00176C28" w:rsidRPr="00AA4C10">
        <w:rPr>
          <w:rFonts w:ascii="Times New Roman" w:eastAsia="Arial" w:hAnsi="Times New Roman" w:cs="Times New Roman"/>
        </w:rPr>
        <w:t>com busca</w:t>
      </w:r>
      <w:r w:rsidR="006C6D41" w:rsidRPr="00AA4C10">
        <w:rPr>
          <w:rFonts w:ascii="Times New Roman" w:eastAsia="Arial" w:hAnsi="Times New Roman" w:cs="Times New Roman"/>
        </w:rPr>
        <w:t xml:space="preserve"> realizada nas bases de dados</w:t>
      </w:r>
      <w:r w:rsidR="00176C28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176C28" w:rsidRPr="00AA4C10">
        <w:rPr>
          <w:rFonts w:ascii="Times New Roman" w:eastAsia="Arial" w:hAnsi="Times New Roman" w:cs="Times New Roman"/>
        </w:rPr>
        <w:t>PubMed</w:t>
      </w:r>
      <w:proofErr w:type="spellEnd"/>
      <w:r w:rsidR="00176C28" w:rsidRPr="00AA4C10">
        <w:rPr>
          <w:rFonts w:ascii="Times New Roman" w:eastAsia="Arial" w:hAnsi="Times New Roman" w:cs="Times New Roman"/>
        </w:rPr>
        <w:t xml:space="preserve">, SciELO e Google Acadêmico, utilizando </w:t>
      </w:r>
      <w:r w:rsidR="00755985" w:rsidRPr="00AA4C10">
        <w:rPr>
          <w:rFonts w:ascii="Times New Roman" w:eastAsia="Arial" w:hAnsi="Times New Roman" w:cs="Times New Roman"/>
        </w:rPr>
        <w:t>termos</w:t>
      </w:r>
      <w:r w:rsidR="00176C28" w:rsidRPr="00AA4C10">
        <w:rPr>
          <w:rFonts w:ascii="Times New Roman" w:eastAsia="Arial" w:hAnsi="Times New Roman" w:cs="Times New Roman"/>
        </w:rPr>
        <w:t xml:space="preserve"> em português e inglês relacionados a</w:t>
      </w:r>
      <w:r w:rsidR="00755985" w:rsidRPr="00AA4C10">
        <w:rPr>
          <w:rFonts w:ascii="Times New Roman" w:eastAsia="Arial" w:hAnsi="Times New Roman" w:cs="Times New Roman"/>
        </w:rPr>
        <w:t>o envelhecimento</w:t>
      </w:r>
      <w:r w:rsidR="00176C28" w:rsidRPr="00AA4C10">
        <w:rPr>
          <w:rFonts w:ascii="Times New Roman" w:eastAsia="Arial" w:hAnsi="Times New Roman" w:cs="Times New Roman"/>
        </w:rPr>
        <w:t>, tratamento endodôntico, obliteração e calcificação pulpar, comorbidades, polifarmácia, microscopia operatória e tomografia computadorizada de feixe cônico</w:t>
      </w:r>
      <w:r w:rsidR="002C3895" w:rsidRPr="00AA4C10">
        <w:rPr>
          <w:rFonts w:ascii="Times New Roman" w:eastAsia="Arial" w:hAnsi="Times New Roman" w:cs="Times New Roman"/>
        </w:rPr>
        <w:t xml:space="preserve"> (TCFC)</w:t>
      </w:r>
      <w:r w:rsidR="00176C28" w:rsidRPr="00AA4C10">
        <w:rPr>
          <w:rFonts w:ascii="Times New Roman" w:eastAsia="Arial" w:hAnsi="Times New Roman" w:cs="Times New Roman"/>
        </w:rPr>
        <w:t xml:space="preserve">. </w:t>
      </w:r>
      <w:r w:rsidR="00842166" w:rsidRPr="00AA4C10">
        <w:rPr>
          <w:rFonts w:ascii="Times New Roman" w:eastAsia="Arial" w:hAnsi="Times New Roman" w:cs="Times New Roman"/>
        </w:rPr>
        <w:t xml:space="preserve">Foram selecionadas publicações consideradas relevantes para a compreensão dos aspectos biológicos, clínicos e tecnológicos envolvidos no tratamento endodôntico em idosos. A literatura evidencia que alterações do complexo </w:t>
      </w:r>
      <w:proofErr w:type="spellStart"/>
      <w:r w:rsidR="00842166" w:rsidRPr="00AA4C10">
        <w:rPr>
          <w:rFonts w:ascii="Times New Roman" w:eastAsia="Arial" w:hAnsi="Times New Roman" w:cs="Times New Roman"/>
        </w:rPr>
        <w:t>dentino</w:t>
      </w:r>
      <w:proofErr w:type="spellEnd"/>
      <w:r w:rsidR="00842166" w:rsidRPr="00AA4C10">
        <w:rPr>
          <w:rFonts w:ascii="Times New Roman" w:eastAsia="Arial" w:hAnsi="Times New Roman" w:cs="Times New Roman"/>
        </w:rPr>
        <w:t>-pulpar associadas ao envelhecimento, somadas à maior prevalência de doenças sistêmicas e ao uso concomitante de múltiplos medicamentos, influenciam o planejamento terapêutico, a segurança do procedimento e o prognóstico, exigindo avaliação clínica ampliada e, quando necessário, abordagem multiprofissional.</w:t>
      </w:r>
      <w:r w:rsidR="00176C28" w:rsidRPr="00AA4C10">
        <w:rPr>
          <w:rFonts w:ascii="Times New Roman" w:eastAsia="Arial" w:hAnsi="Times New Roman" w:cs="Times New Roman"/>
        </w:rPr>
        <w:t xml:space="preserve"> No âmbito operatório, a calcificação e o estreitamento dos canais aumentam a dificuldade de localização e instrumentação, elevando o risco de desvios e perfurações. Tecnologias como</w:t>
      </w:r>
      <w:r w:rsidR="002C3895" w:rsidRPr="00AA4C10">
        <w:rPr>
          <w:rFonts w:ascii="Times New Roman" w:eastAsia="Arial" w:hAnsi="Times New Roman" w:cs="Times New Roman"/>
        </w:rPr>
        <w:t xml:space="preserve"> </w:t>
      </w:r>
      <w:r w:rsidR="00432829">
        <w:rPr>
          <w:rFonts w:ascii="Times New Roman" w:eastAsia="Arial" w:hAnsi="Times New Roman" w:cs="Times New Roman"/>
        </w:rPr>
        <w:t>magnificação</w:t>
      </w:r>
      <w:r w:rsidR="004C0D69">
        <w:rPr>
          <w:rFonts w:ascii="Times New Roman" w:eastAsia="Arial" w:hAnsi="Times New Roman" w:cs="Times New Roman"/>
        </w:rPr>
        <w:t>,</w:t>
      </w:r>
      <w:r w:rsidR="00176C28" w:rsidRPr="00AA4C10">
        <w:rPr>
          <w:rFonts w:ascii="Times New Roman" w:eastAsia="Arial" w:hAnsi="Times New Roman" w:cs="Times New Roman"/>
        </w:rPr>
        <w:t xml:space="preserve"> pontas ultrassônicas</w:t>
      </w:r>
      <w:r w:rsidR="004C0D69">
        <w:rPr>
          <w:rFonts w:ascii="Times New Roman" w:eastAsia="Arial" w:hAnsi="Times New Roman" w:cs="Times New Roman"/>
        </w:rPr>
        <w:t xml:space="preserve"> e TCFC</w:t>
      </w:r>
      <w:r w:rsidR="00176C28" w:rsidRPr="00AA4C10">
        <w:rPr>
          <w:rFonts w:ascii="Times New Roman" w:eastAsia="Arial" w:hAnsi="Times New Roman" w:cs="Times New Roman"/>
        </w:rPr>
        <w:t xml:space="preserve"> favorecem o diagnóstico e o acesso, enquanto abordagens digitais (endodontia guiada estática e navegação dinâmica) tendem a aumentar a </w:t>
      </w:r>
      <w:r w:rsidR="0037698B" w:rsidRPr="00AA4C10">
        <w:rPr>
          <w:rFonts w:ascii="Times New Roman" w:eastAsia="Arial" w:hAnsi="Times New Roman" w:cs="Times New Roman"/>
        </w:rPr>
        <w:t xml:space="preserve">eficiência </w:t>
      </w:r>
      <w:r w:rsidR="00176C28" w:rsidRPr="00AA4C10">
        <w:rPr>
          <w:rFonts w:ascii="Times New Roman" w:eastAsia="Arial" w:hAnsi="Times New Roman" w:cs="Times New Roman"/>
        </w:rPr>
        <w:t>e a preservação de estrutura dentária, embora dependam de infraestrutura, treinamento e controle de fontes de erro. Conclui-se que o tratamento endodôntico em idosos é viável e</w:t>
      </w:r>
      <w:r w:rsidR="00D729F7" w:rsidRPr="00AA4C10">
        <w:rPr>
          <w:rFonts w:ascii="Times New Roman" w:eastAsia="Arial" w:hAnsi="Times New Roman" w:cs="Times New Roman"/>
        </w:rPr>
        <w:t xml:space="preserve"> pode ser</w:t>
      </w:r>
      <w:r w:rsidR="00176C28" w:rsidRPr="00AA4C10">
        <w:rPr>
          <w:rFonts w:ascii="Times New Roman" w:eastAsia="Arial" w:hAnsi="Times New Roman" w:cs="Times New Roman"/>
        </w:rPr>
        <w:t xml:space="preserve"> conservador quando individualizado, e que estudos clínicos mais padronizados são necessários para orientar protocolos específicos.</w:t>
      </w:r>
    </w:p>
    <w:p w14:paraId="46D9DB1F" w14:textId="3BBEB378" w:rsidR="00330C1D" w:rsidRPr="00AA4C10" w:rsidRDefault="001C508E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  <w:r w:rsidRPr="00AA4C10">
        <w:rPr>
          <w:rFonts w:ascii="Times New Roman" w:eastAsia="Arial" w:hAnsi="Times New Roman" w:cs="Times New Roman"/>
          <w:b/>
          <w:bCs/>
        </w:rPr>
        <w:t>Palavras-chave:</w:t>
      </w:r>
      <w:r w:rsidR="00B45D5A" w:rsidRPr="00AA4C10">
        <w:rPr>
          <w:rFonts w:ascii="Times New Roman" w:eastAsia="Arial" w:hAnsi="Times New Roman" w:cs="Times New Roman"/>
          <w:b/>
          <w:bCs/>
        </w:rPr>
        <w:t xml:space="preserve"> </w:t>
      </w:r>
      <w:r w:rsidR="00330C1D" w:rsidRPr="00AA4C10">
        <w:rPr>
          <w:rFonts w:ascii="Times New Roman" w:eastAsia="Arial" w:hAnsi="Times New Roman" w:cs="Times New Roman"/>
        </w:rPr>
        <w:t>Odontologia Geriátrica</w:t>
      </w:r>
      <w:r w:rsidR="00784D45" w:rsidRPr="00AA4C10">
        <w:rPr>
          <w:rFonts w:ascii="Times New Roman" w:eastAsia="Arial" w:hAnsi="Times New Roman" w:cs="Times New Roman"/>
        </w:rPr>
        <w:t>;</w:t>
      </w:r>
      <w:r w:rsidR="00330C1D" w:rsidRPr="00AA4C10">
        <w:rPr>
          <w:rFonts w:ascii="Times New Roman" w:eastAsia="Arial" w:hAnsi="Times New Roman" w:cs="Times New Roman"/>
        </w:rPr>
        <w:t xml:space="preserve"> </w:t>
      </w:r>
      <w:r w:rsidR="00784D45" w:rsidRPr="00AA4C10">
        <w:rPr>
          <w:rFonts w:ascii="Times New Roman" w:eastAsia="Arial" w:hAnsi="Times New Roman" w:cs="Times New Roman"/>
        </w:rPr>
        <w:t>I</w:t>
      </w:r>
      <w:r w:rsidR="00330C1D" w:rsidRPr="00AA4C10">
        <w:rPr>
          <w:rFonts w:ascii="Times New Roman" w:eastAsia="Arial" w:hAnsi="Times New Roman" w:cs="Times New Roman"/>
        </w:rPr>
        <w:t>doso</w:t>
      </w:r>
      <w:r w:rsidR="00784D45" w:rsidRPr="00AA4C10">
        <w:rPr>
          <w:rFonts w:ascii="Times New Roman" w:eastAsia="Arial" w:hAnsi="Times New Roman" w:cs="Times New Roman"/>
        </w:rPr>
        <w:t>;</w:t>
      </w:r>
      <w:r w:rsidR="00330C1D" w:rsidRPr="00AA4C10">
        <w:rPr>
          <w:rFonts w:ascii="Times New Roman" w:eastAsia="Arial" w:hAnsi="Times New Roman" w:cs="Times New Roman"/>
        </w:rPr>
        <w:t xml:space="preserve"> Endodontia</w:t>
      </w:r>
      <w:r w:rsidR="00784D45" w:rsidRPr="00AA4C10">
        <w:rPr>
          <w:rFonts w:ascii="Times New Roman" w:eastAsia="Arial" w:hAnsi="Times New Roman" w:cs="Times New Roman"/>
        </w:rPr>
        <w:t>; Tratamento do Canal Radicular; Tomografia Computadorizada de Feixe Cônico;</w:t>
      </w:r>
      <w:r w:rsidR="004E1B4C" w:rsidRPr="00AA4C10">
        <w:rPr>
          <w:rFonts w:ascii="Times New Roman" w:eastAsia="Arial" w:hAnsi="Times New Roman" w:cs="Times New Roman"/>
        </w:rPr>
        <w:t xml:space="preserve"> Impressão Tridimensional</w:t>
      </w:r>
      <w:r w:rsidR="00784D45" w:rsidRPr="00AA4C10">
        <w:rPr>
          <w:rFonts w:ascii="Times New Roman" w:eastAsia="Arial" w:hAnsi="Times New Roman" w:cs="Times New Roman"/>
          <w:b/>
          <w:bCs/>
        </w:rPr>
        <w:t xml:space="preserve"> </w:t>
      </w:r>
    </w:p>
    <w:p w14:paraId="6CB77ED0" w14:textId="7C406424" w:rsidR="005E5E9B" w:rsidRDefault="005E5E9B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6D568711" w14:textId="77777777" w:rsidR="00884C8D" w:rsidRDefault="00884C8D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2D9AEA3C" w14:textId="77777777" w:rsidR="00884C8D" w:rsidRDefault="00884C8D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70E6D077" w14:textId="77777777" w:rsidR="00884C8D" w:rsidRDefault="00884C8D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442896F9" w14:textId="77777777" w:rsidR="00884C8D" w:rsidRDefault="00884C8D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52B36295" w14:textId="77777777" w:rsidR="00884C8D" w:rsidRDefault="00884C8D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2E1B0CC6" w14:textId="77777777" w:rsidR="00884C8D" w:rsidRDefault="00884C8D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64FADC33" w14:textId="77777777" w:rsidR="00884C8D" w:rsidRDefault="00884C8D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01D1E24C" w14:textId="77777777" w:rsidR="00884C8D" w:rsidRPr="00AA4C10" w:rsidRDefault="00884C8D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6CB77ED1" w14:textId="77777777" w:rsidR="005E5E9B" w:rsidRPr="00AA4C10" w:rsidRDefault="005E5E9B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1EAEBDCC" w14:textId="3DA8BDF4" w:rsidR="00884C8D" w:rsidRPr="005067AF" w:rsidRDefault="006E1803" w:rsidP="005067AF">
      <w:pPr>
        <w:pStyle w:val="Ttulo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222946736"/>
      <w:r w:rsidRPr="005067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ABSTRACT</w:t>
      </w:r>
      <w:bookmarkEnd w:id="1"/>
    </w:p>
    <w:p w14:paraId="6FE2D40A" w14:textId="77777777" w:rsidR="006E1803" w:rsidRDefault="006E1803" w:rsidP="006E1803">
      <w:pPr>
        <w:spacing w:line="360" w:lineRule="auto"/>
        <w:contextualSpacing/>
        <w:jc w:val="center"/>
        <w:rPr>
          <w:rFonts w:ascii="Times New Roman" w:eastAsia="Arial" w:hAnsi="Times New Roman" w:cs="Times New Roman"/>
          <w:b/>
          <w:bCs/>
        </w:rPr>
      </w:pPr>
    </w:p>
    <w:p w14:paraId="656B533A" w14:textId="4E635BDE" w:rsidR="003903E4" w:rsidRPr="00AA4C10" w:rsidRDefault="004A340A" w:rsidP="0028779E">
      <w:pPr>
        <w:spacing w:line="360" w:lineRule="auto"/>
        <w:contextualSpacing/>
        <w:jc w:val="both"/>
        <w:rPr>
          <w:rFonts w:ascii="Times New Roman" w:eastAsia="Arial" w:hAnsi="Times New Roman" w:cs="Times New Roman"/>
        </w:rPr>
      </w:pPr>
      <w:r w:rsidRPr="00AA4C10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This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study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aimed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to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discuss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the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main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challenges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of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endodontic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treatment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in </w:t>
      </w:r>
      <w:proofErr w:type="spellStart"/>
      <w:r w:rsidR="003903E4" w:rsidRPr="00AA4C10">
        <w:rPr>
          <w:rFonts w:ascii="Times New Roman" w:eastAsia="Arial" w:hAnsi="Times New Roman" w:cs="Times New Roman"/>
        </w:rPr>
        <w:t>older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adult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patients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as </w:t>
      </w:r>
      <w:proofErr w:type="spellStart"/>
      <w:r w:rsidR="003903E4" w:rsidRPr="00AA4C10">
        <w:rPr>
          <w:rFonts w:ascii="Times New Roman" w:eastAsia="Arial" w:hAnsi="Times New Roman" w:cs="Times New Roman"/>
        </w:rPr>
        <w:t>well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as </w:t>
      </w:r>
      <w:proofErr w:type="spellStart"/>
      <w:r w:rsidR="003903E4" w:rsidRPr="00AA4C10">
        <w:rPr>
          <w:rFonts w:ascii="Times New Roman" w:eastAsia="Arial" w:hAnsi="Times New Roman" w:cs="Times New Roman"/>
        </w:rPr>
        <w:t>to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analyze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clinical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technological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strategies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that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may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contribute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to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safer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more </w:t>
      </w:r>
      <w:proofErr w:type="spellStart"/>
      <w:r w:rsidR="003903E4" w:rsidRPr="00AA4C10">
        <w:rPr>
          <w:rFonts w:ascii="Times New Roman" w:eastAsia="Arial" w:hAnsi="Times New Roman" w:cs="Times New Roman"/>
        </w:rPr>
        <w:t>predictable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management. </w:t>
      </w:r>
      <w:proofErr w:type="spellStart"/>
      <w:r w:rsidR="003903E4" w:rsidRPr="00AA4C10">
        <w:rPr>
          <w:rFonts w:ascii="Times New Roman" w:eastAsia="Arial" w:hAnsi="Times New Roman" w:cs="Times New Roman"/>
        </w:rPr>
        <w:t>This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is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a </w:t>
      </w:r>
      <w:proofErr w:type="spellStart"/>
      <w:r w:rsidR="003903E4" w:rsidRPr="00AA4C10">
        <w:rPr>
          <w:rFonts w:ascii="Times New Roman" w:eastAsia="Arial" w:hAnsi="Times New Roman" w:cs="Times New Roman"/>
        </w:rPr>
        <w:t>narrative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literature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review, </w:t>
      </w:r>
      <w:proofErr w:type="spellStart"/>
      <w:r w:rsidR="003903E4" w:rsidRPr="00AA4C10">
        <w:rPr>
          <w:rFonts w:ascii="Times New Roman" w:eastAsia="Arial" w:hAnsi="Times New Roman" w:cs="Times New Roman"/>
        </w:rPr>
        <w:t>with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searches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conducted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in </w:t>
      </w:r>
      <w:proofErr w:type="spellStart"/>
      <w:r w:rsidR="003903E4" w:rsidRPr="00AA4C10">
        <w:rPr>
          <w:rFonts w:ascii="Times New Roman" w:eastAsia="Arial" w:hAnsi="Times New Roman" w:cs="Times New Roman"/>
        </w:rPr>
        <w:t>the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PubMed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SciELO,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Google Scholar </w:t>
      </w:r>
      <w:proofErr w:type="spellStart"/>
      <w:r w:rsidR="003903E4" w:rsidRPr="00AA4C10">
        <w:rPr>
          <w:rFonts w:ascii="Times New Roman" w:eastAsia="Arial" w:hAnsi="Times New Roman" w:cs="Times New Roman"/>
        </w:rPr>
        <w:t>databases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using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terms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in </w:t>
      </w:r>
      <w:proofErr w:type="spellStart"/>
      <w:r w:rsidR="003903E4" w:rsidRPr="00AA4C10">
        <w:rPr>
          <w:rFonts w:ascii="Times New Roman" w:eastAsia="Arial" w:hAnsi="Times New Roman" w:cs="Times New Roman"/>
        </w:rPr>
        <w:t>Portuguese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English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related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to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aging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endodontic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treatment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pulp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canal </w:t>
      </w:r>
      <w:proofErr w:type="spellStart"/>
      <w:r w:rsidR="003903E4" w:rsidRPr="00AA4C10">
        <w:rPr>
          <w:rFonts w:ascii="Times New Roman" w:eastAsia="Arial" w:hAnsi="Times New Roman" w:cs="Times New Roman"/>
        </w:rPr>
        <w:t>obliteration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calcification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comorbidities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polypharmacy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operative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microscopy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cone-</w:t>
      </w:r>
      <w:proofErr w:type="spellStart"/>
      <w:r w:rsidR="003903E4" w:rsidRPr="00AA4C10">
        <w:rPr>
          <w:rFonts w:ascii="Times New Roman" w:eastAsia="Arial" w:hAnsi="Times New Roman" w:cs="Times New Roman"/>
        </w:rPr>
        <w:t>beam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computed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tomography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(CBCT). </w:t>
      </w:r>
      <w:proofErr w:type="spellStart"/>
      <w:r w:rsidR="003903E4" w:rsidRPr="00AA4C10">
        <w:rPr>
          <w:rFonts w:ascii="Times New Roman" w:eastAsia="Arial" w:hAnsi="Times New Roman" w:cs="Times New Roman"/>
        </w:rPr>
        <w:t>Publications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considered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relevant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to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understanding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the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biological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clinical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technological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aspects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involved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in </w:t>
      </w:r>
      <w:proofErr w:type="spellStart"/>
      <w:r w:rsidR="003903E4" w:rsidRPr="00AA4C10">
        <w:rPr>
          <w:rFonts w:ascii="Times New Roman" w:eastAsia="Arial" w:hAnsi="Times New Roman" w:cs="Times New Roman"/>
        </w:rPr>
        <w:t>endodontic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treatment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in </w:t>
      </w:r>
      <w:proofErr w:type="spellStart"/>
      <w:r w:rsidR="003903E4" w:rsidRPr="00AA4C10">
        <w:rPr>
          <w:rFonts w:ascii="Times New Roman" w:eastAsia="Arial" w:hAnsi="Times New Roman" w:cs="Times New Roman"/>
        </w:rPr>
        <w:t>older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adults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were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selected</w:t>
      </w:r>
      <w:proofErr w:type="spellEnd"/>
      <w:r w:rsidR="003903E4" w:rsidRPr="00AA4C10">
        <w:rPr>
          <w:rFonts w:ascii="Times New Roman" w:eastAsia="Arial" w:hAnsi="Times New Roman" w:cs="Times New Roman"/>
        </w:rPr>
        <w:t>.</w:t>
      </w:r>
      <w:r w:rsidR="0028779E">
        <w:rPr>
          <w:rFonts w:ascii="Times New Roman" w:eastAsia="Arial" w:hAnsi="Times New Roman" w:cs="Times New Roman"/>
        </w:rPr>
        <w:t xml:space="preserve"> </w:t>
      </w:r>
      <w:r w:rsidR="003903E4" w:rsidRPr="00AA4C10">
        <w:rPr>
          <w:rFonts w:ascii="Times New Roman" w:eastAsia="Arial" w:hAnsi="Times New Roman" w:cs="Times New Roman"/>
        </w:rPr>
        <w:t xml:space="preserve">The </w:t>
      </w:r>
      <w:proofErr w:type="spellStart"/>
      <w:r w:rsidR="003903E4" w:rsidRPr="00AA4C10">
        <w:rPr>
          <w:rFonts w:ascii="Times New Roman" w:eastAsia="Arial" w:hAnsi="Times New Roman" w:cs="Times New Roman"/>
        </w:rPr>
        <w:t>literature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indicates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that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age-</w:t>
      </w:r>
      <w:proofErr w:type="spellStart"/>
      <w:r w:rsidR="003903E4" w:rsidRPr="00AA4C10">
        <w:rPr>
          <w:rFonts w:ascii="Times New Roman" w:eastAsia="Arial" w:hAnsi="Times New Roman" w:cs="Times New Roman"/>
        </w:rPr>
        <w:t>related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changes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in </w:t>
      </w:r>
      <w:proofErr w:type="spellStart"/>
      <w:r w:rsidR="003903E4" w:rsidRPr="00AA4C10">
        <w:rPr>
          <w:rFonts w:ascii="Times New Roman" w:eastAsia="Arial" w:hAnsi="Times New Roman" w:cs="Times New Roman"/>
        </w:rPr>
        <w:t>the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dentin</w:t>
      </w:r>
      <w:proofErr w:type="spellEnd"/>
      <w:r w:rsidR="003903E4" w:rsidRPr="00AA4C10">
        <w:rPr>
          <w:rFonts w:ascii="Times New Roman" w:eastAsia="Arial" w:hAnsi="Times New Roman" w:cs="Times New Roman"/>
        </w:rPr>
        <w:t>–</w:t>
      </w:r>
      <w:proofErr w:type="spellStart"/>
      <w:r w:rsidR="003903E4" w:rsidRPr="00AA4C10">
        <w:rPr>
          <w:rFonts w:ascii="Times New Roman" w:eastAsia="Arial" w:hAnsi="Times New Roman" w:cs="Times New Roman"/>
        </w:rPr>
        <w:t>pulp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complex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combined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with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a </w:t>
      </w:r>
      <w:proofErr w:type="spellStart"/>
      <w:r w:rsidR="003903E4" w:rsidRPr="00AA4C10">
        <w:rPr>
          <w:rFonts w:ascii="Times New Roman" w:eastAsia="Arial" w:hAnsi="Times New Roman" w:cs="Times New Roman"/>
        </w:rPr>
        <w:t>higher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prevalence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of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systemic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diseases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the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concomitant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use </w:t>
      </w:r>
      <w:proofErr w:type="spellStart"/>
      <w:r w:rsidR="003903E4" w:rsidRPr="00AA4C10">
        <w:rPr>
          <w:rFonts w:ascii="Times New Roman" w:eastAsia="Arial" w:hAnsi="Times New Roman" w:cs="Times New Roman"/>
        </w:rPr>
        <w:t>of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multiple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medications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influence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treatment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planning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procedural </w:t>
      </w:r>
      <w:proofErr w:type="spellStart"/>
      <w:r w:rsidR="003903E4" w:rsidRPr="00AA4C10">
        <w:rPr>
          <w:rFonts w:ascii="Times New Roman" w:eastAsia="Arial" w:hAnsi="Times New Roman" w:cs="Times New Roman"/>
        </w:rPr>
        <w:t>safety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prognosis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requiring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comprehensive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clinical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assessment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when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necessary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a </w:t>
      </w:r>
      <w:proofErr w:type="spellStart"/>
      <w:r w:rsidR="003903E4" w:rsidRPr="00AA4C10">
        <w:rPr>
          <w:rFonts w:ascii="Times New Roman" w:eastAsia="Arial" w:hAnsi="Times New Roman" w:cs="Times New Roman"/>
        </w:rPr>
        <w:t>multidisciplinary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approach. </w:t>
      </w:r>
      <w:proofErr w:type="spellStart"/>
      <w:r w:rsidR="003903E4" w:rsidRPr="00AA4C10">
        <w:rPr>
          <w:rFonts w:ascii="Times New Roman" w:eastAsia="Arial" w:hAnsi="Times New Roman" w:cs="Times New Roman"/>
        </w:rPr>
        <w:t>From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operative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perspective, canal </w:t>
      </w:r>
      <w:proofErr w:type="spellStart"/>
      <w:r w:rsidR="003903E4" w:rsidRPr="00AA4C10">
        <w:rPr>
          <w:rFonts w:ascii="Times New Roman" w:eastAsia="Arial" w:hAnsi="Times New Roman" w:cs="Times New Roman"/>
        </w:rPr>
        <w:t>calcification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narrowing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increase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the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difficulty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of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canal </w:t>
      </w:r>
      <w:proofErr w:type="spellStart"/>
      <w:r w:rsidR="003903E4" w:rsidRPr="00AA4C10">
        <w:rPr>
          <w:rFonts w:ascii="Times New Roman" w:eastAsia="Arial" w:hAnsi="Times New Roman" w:cs="Times New Roman"/>
        </w:rPr>
        <w:t>location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instrumentation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raising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the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risk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of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deviations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perforations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. Technologies </w:t>
      </w:r>
      <w:proofErr w:type="spellStart"/>
      <w:r w:rsidR="003903E4" w:rsidRPr="00AA4C10">
        <w:rPr>
          <w:rFonts w:ascii="Times New Roman" w:eastAsia="Arial" w:hAnsi="Times New Roman" w:cs="Times New Roman"/>
        </w:rPr>
        <w:t>such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as CBCT, </w:t>
      </w:r>
      <w:proofErr w:type="spellStart"/>
      <w:r w:rsidR="003903E4" w:rsidRPr="00AA4C10">
        <w:rPr>
          <w:rFonts w:ascii="Times New Roman" w:eastAsia="Arial" w:hAnsi="Times New Roman" w:cs="Times New Roman"/>
        </w:rPr>
        <w:t>magnification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ultrasonic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tips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enhance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diagnosis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access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while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digital approaches, </w:t>
      </w:r>
      <w:proofErr w:type="spellStart"/>
      <w:r w:rsidR="003903E4" w:rsidRPr="00AA4C10">
        <w:rPr>
          <w:rFonts w:ascii="Times New Roman" w:eastAsia="Arial" w:hAnsi="Times New Roman" w:cs="Times New Roman"/>
        </w:rPr>
        <w:t>including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static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guided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endodontics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dynamic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navigation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tend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to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improve </w:t>
      </w:r>
      <w:proofErr w:type="spellStart"/>
      <w:r w:rsidR="003903E4" w:rsidRPr="00AA4C10">
        <w:rPr>
          <w:rFonts w:ascii="Times New Roman" w:eastAsia="Arial" w:hAnsi="Times New Roman" w:cs="Times New Roman"/>
        </w:rPr>
        <w:t>efficiency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preservation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of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tooth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structure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although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they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depend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on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adequate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infrastructure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professional training,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control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of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potential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sources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of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error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. It </w:t>
      </w:r>
      <w:proofErr w:type="spellStart"/>
      <w:r w:rsidR="003903E4" w:rsidRPr="00AA4C10">
        <w:rPr>
          <w:rFonts w:ascii="Times New Roman" w:eastAsia="Arial" w:hAnsi="Times New Roman" w:cs="Times New Roman"/>
        </w:rPr>
        <w:t>is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concluded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that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endodontic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treatment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in </w:t>
      </w:r>
      <w:proofErr w:type="spellStart"/>
      <w:r w:rsidR="003903E4" w:rsidRPr="00AA4C10">
        <w:rPr>
          <w:rFonts w:ascii="Times New Roman" w:eastAsia="Arial" w:hAnsi="Times New Roman" w:cs="Times New Roman"/>
        </w:rPr>
        <w:t>older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adults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is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feasible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can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be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conservative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when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individualized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, </w:t>
      </w:r>
      <w:proofErr w:type="spellStart"/>
      <w:r w:rsidR="003903E4" w:rsidRPr="00AA4C10">
        <w:rPr>
          <w:rFonts w:ascii="Times New Roman" w:eastAsia="Arial" w:hAnsi="Times New Roman" w:cs="Times New Roman"/>
        </w:rPr>
        <w:t>and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that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more </w:t>
      </w:r>
      <w:proofErr w:type="spellStart"/>
      <w:r w:rsidR="003903E4" w:rsidRPr="00AA4C10">
        <w:rPr>
          <w:rFonts w:ascii="Times New Roman" w:eastAsia="Arial" w:hAnsi="Times New Roman" w:cs="Times New Roman"/>
        </w:rPr>
        <w:t>standardized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clinical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studies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are </w:t>
      </w:r>
      <w:proofErr w:type="spellStart"/>
      <w:r w:rsidR="003903E4" w:rsidRPr="00AA4C10">
        <w:rPr>
          <w:rFonts w:ascii="Times New Roman" w:eastAsia="Arial" w:hAnsi="Times New Roman" w:cs="Times New Roman"/>
        </w:rPr>
        <w:t>needed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to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guide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specific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protocols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for </w:t>
      </w:r>
      <w:proofErr w:type="spellStart"/>
      <w:r w:rsidR="003903E4" w:rsidRPr="00AA4C10">
        <w:rPr>
          <w:rFonts w:ascii="Times New Roman" w:eastAsia="Arial" w:hAnsi="Times New Roman" w:cs="Times New Roman"/>
        </w:rPr>
        <w:t>this</w:t>
      </w:r>
      <w:proofErr w:type="spellEnd"/>
      <w:r w:rsidR="003903E4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3903E4" w:rsidRPr="00AA4C10">
        <w:rPr>
          <w:rFonts w:ascii="Times New Roman" w:eastAsia="Arial" w:hAnsi="Times New Roman" w:cs="Times New Roman"/>
        </w:rPr>
        <w:t>population</w:t>
      </w:r>
      <w:proofErr w:type="spellEnd"/>
      <w:r w:rsidR="003903E4" w:rsidRPr="00AA4C10">
        <w:rPr>
          <w:rFonts w:ascii="Times New Roman" w:eastAsia="Arial" w:hAnsi="Times New Roman" w:cs="Times New Roman"/>
        </w:rPr>
        <w:t>.</w:t>
      </w:r>
    </w:p>
    <w:p w14:paraId="36559010" w14:textId="6164B847" w:rsidR="00AB7E53" w:rsidRPr="00AA4C10" w:rsidRDefault="001C508E" w:rsidP="003903E4">
      <w:pPr>
        <w:spacing w:line="360" w:lineRule="auto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AA4C10">
        <w:rPr>
          <w:rFonts w:ascii="Times New Roman" w:eastAsia="Arial" w:hAnsi="Times New Roman" w:cs="Times New Roman"/>
          <w:b/>
          <w:bCs/>
        </w:rPr>
        <w:t>Keywords:</w:t>
      </w:r>
      <w:r w:rsidR="00AB7E53" w:rsidRPr="00AA4C10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="00AB7E53" w:rsidRPr="00AA4C10">
        <w:rPr>
          <w:rFonts w:ascii="Times New Roman" w:eastAsia="Arial" w:hAnsi="Times New Roman" w:cs="Times New Roman"/>
        </w:rPr>
        <w:t>Geriatric</w:t>
      </w:r>
      <w:proofErr w:type="spellEnd"/>
      <w:r w:rsidR="00AB7E53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AB7E53" w:rsidRPr="00AA4C10">
        <w:rPr>
          <w:rFonts w:ascii="Times New Roman" w:eastAsia="Arial" w:hAnsi="Times New Roman" w:cs="Times New Roman"/>
        </w:rPr>
        <w:t>Dentistry</w:t>
      </w:r>
      <w:proofErr w:type="spellEnd"/>
      <w:r w:rsidR="00AB7E53" w:rsidRPr="00AA4C10">
        <w:rPr>
          <w:rFonts w:ascii="Times New Roman" w:eastAsia="Arial" w:hAnsi="Times New Roman" w:cs="Times New Roman"/>
        </w:rPr>
        <w:t xml:space="preserve">; </w:t>
      </w:r>
      <w:proofErr w:type="spellStart"/>
      <w:r w:rsidR="00AB7E53" w:rsidRPr="00AA4C10">
        <w:rPr>
          <w:rFonts w:ascii="Times New Roman" w:eastAsia="Arial" w:hAnsi="Times New Roman" w:cs="Times New Roman"/>
        </w:rPr>
        <w:t>Aged</w:t>
      </w:r>
      <w:proofErr w:type="spellEnd"/>
      <w:r w:rsidR="00AB7E53" w:rsidRPr="00AA4C10">
        <w:rPr>
          <w:rFonts w:ascii="Times New Roman" w:eastAsia="Arial" w:hAnsi="Times New Roman" w:cs="Times New Roman"/>
        </w:rPr>
        <w:t xml:space="preserve">; </w:t>
      </w:r>
      <w:proofErr w:type="spellStart"/>
      <w:r w:rsidR="00AB7E53" w:rsidRPr="00AA4C10">
        <w:rPr>
          <w:rFonts w:ascii="Times New Roman" w:eastAsia="Arial" w:hAnsi="Times New Roman" w:cs="Times New Roman"/>
        </w:rPr>
        <w:t>Endodontics</w:t>
      </w:r>
      <w:proofErr w:type="spellEnd"/>
      <w:r w:rsidR="00AB7E53" w:rsidRPr="00AA4C10">
        <w:rPr>
          <w:rFonts w:ascii="Times New Roman" w:eastAsia="Arial" w:hAnsi="Times New Roman" w:cs="Times New Roman"/>
        </w:rPr>
        <w:t xml:space="preserve">; Root Canal </w:t>
      </w:r>
      <w:proofErr w:type="spellStart"/>
      <w:r w:rsidR="00AB7E53" w:rsidRPr="00AA4C10">
        <w:rPr>
          <w:rFonts w:ascii="Times New Roman" w:eastAsia="Arial" w:hAnsi="Times New Roman" w:cs="Times New Roman"/>
        </w:rPr>
        <w:t>Therapy</w:t>
      </w:r>
      <w:proofErr w:type="spellEnd"/>
      <w:r w:rsidR="00AB7E53" w:rsidRPr="00AA4C10">
        <w:rPr>
          <w:rFonts w:ascii="Times New Roman" w:eastAsia="Arial" w:hAnsi="Times New Roman" w:cs="Times New Roman"/>
        </w:rPr>
        <w:t xml:space="preserve">; Cone-Beam </w:t>
      </w:r>
      <w:proofErr w:type="spellStart"/>
      <w:r w:rsidR="00AB7E53" w:rsidRPr="00AA4C10">
        <w:rPr>
          <w:rFonts w:ascii="Times New Roman" w:eastAsia="Arial" w:hAnsi="Times New Roman" w:cs="Times New Roman"/>
        </w:rPr>
        <w:t>Computed</w:t>
      </w:r>
      <w:proofErr w:type="spellEnd"/>
      <w:r w:rsidR="00AB7E53" w:rsidRPr="00AA4C10">
        <w:rPr>
          <w:rFonts w:ascii="Times New Roman" w:eastAsia="Arial" w:hAnsi="Times New Roman" w:cs="Times New Roman"/>
        </w:rPr>
        <w:t xml:space="preserve"> </w:t>
      </w:r>
      <w:proofErr w:type="spellStart"/>
      <w:r w:rsidR="00AB7E53" w:rsidRPr="00AA4C10">
        <w:rPr>
          <w:rFonts w:ascii="Times New Roman" w:eastAsia="Arial" w:hAnsi="Times New Roman" w:cs="Times New Roman"/>
        </w:rPr>
        <w:t>Tomography</w:t>
      </w:r>
      <w:proofErr w:type="spellEnd"/>
      <w:r w:rsidR="00AB7E53" w:rsidRPr="00AA4C10">
        <w:rPr>
          <w:rFonts w:ascii="Times New Roman" w:eastAsia="Arial" w:hAnsi="Times New Roman" w:cs="Times New Roman"/>
        </w:rPr>
        <w:t xml:space="preserve">; </w:t>
      </w:r>
      <w:proofErr w:type="spellStart"/>
      <w:r w:rsidR="00AB7E53" w:rsidRPr="00AA4C10">
        <w:rPr>
          <w:rFonts w:ascii="Times New Roman" w:eastAsia="Arial" w:hAnsi="Times New Roman" w:cs="Times New Roman"/>
        </w:rPr>
        <w:t>Printing</w:t>
      </w:r>
      <w:proofErr w:type="spellEnd"/>
      <w:r w:rsidR="00AB7E53" w:rsidRPr="00AA4C10">
        <w:rPr>
          <w:rFonts w:ascii="Times New Roman" w:eastAsia="Arial" w:hAnsi="Times New Roman" w:cs="Times New Roman"/>
        </w:rPr>
        <w:t xml:space="preserve">, </w:t>
      </w:r>
      <w:proofErr w:type="spellStart"/>
      <w:proofErr w:type="gramStart"/>
      <w:r w:rsidR="00AB7E53" w:rsidRPr="00AA4C10">
        <w:rPr>
          <w:rFonts w:ascii="Times New Roman" w:eastAsia="Arial" w:hAnsi="Times New Roman" w:cs="Times New Roman"/>
        </w:rPr>
        <w:t>Three</w:t>
      </w:r>
      <w:proofErr w:type="spellEnd"/>
      <w:r w:rsidR="00AB7E53" w:rsidRPr="00AA4C10">
        <w:rPr>
          <w:rFonts w:ascii="Times New Roman" w:eastAsia="Arial" w:hAnsi="Times New Roman" w:cs="Times New Roman"/>
        </w:rPr>
        <w:t>-Dimensional</w:t>
      </w:r>
      <w:proofErr w:type="gramEnd"/>
    </w:p>
    <w:p w14:paraId="6CB77ED3" w14:textId="0B847D5F" w:rsidR="005E5E9B" w:rsidRPr="00AA4C10" w:rsidRDefault="005E5E9B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6A8B78E0" w14:textId="77777777" w:rsidR="00186A5A" w:rsidRPr="00AA4C10" w:rsidRDefault="00186A5A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0BF1E156" w14:textId="77777777" w:rsidR="00186A5A" w:rsidRPr="00AA4C10" w:rsidRDefault="00186A5A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151A305C" w14:textId="77777777" w:rsidR="00186A5A" w:rsidRPr="00AA4C10" w:rsidRDefault="00186A5A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1BAE68C7" w14:textId="77777777" w:rsidR="00186A5A" w:rsidRPr="00AA4C10" w:rsidRDefault="00186A5A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621D78B3" w14:textId="77777777" w:rsidR="00186A5A" w:rsidRPr="00AA4C10" w:rsidRDefault="00186A5A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315EAD5A" w14:textId="77777777" w:rsidR="00186A5A" w:rsidRPr="00AA4C10" w:rsidRDefault="00186A5A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1818315C" w14:textId="77777777" w:rsidR="00186A5A" w:rsidRPr="00AA4C10" w:rsidRDefault="00186A5A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33F3DD8E" w14:textId="77777777" w:rsidR="002A0020" w:rsidRPr="00AA4C10" w:rsidRDefault="002A0020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6CB77ED4" w14:textId="77777777" w:rsidR="005E5E9B" w:rsidRPr="00AA4C10" w:rsidRDefault="005E5E9B" w:rsidP="00456F60">
      <w:pPr>
        <w:spacing w:line="360" w:lineRule="auto"/>
        <w:contextualSpacing/>
        <w:rPr>
          <w:rFonts w:ascii="Times New Roman" w:eastAsia="Arial" w:hAnsi="Times New Roman" w:cs="Times New Roman"/>
          <w:b/>
          <w:bCs/>
        </w:rPr>
      </w:pPr>
    </w:p>
    <w:p w14:paraId="6CB77ED5" w14:textId="1DBC3326" w:rsidR="005E5E9B" w:rsidRPr="00BB7D27" w:rsidRDefault="001C508E" w:rsidP="00BB7D27">
      <w:pPr>
        <w:pStyle w:val="Ttulo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222946737"/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INTRODUÇÃO</w:t>
      </w:r>
      <w:bookmarkEnd w:id="2"/>
    </w:p>
    <w:p w14:paraId="080EDFB4" w14:textId="77777777" w:rsidR="005F6D34" w:rsidRPr="00AA4C10" w:rsidRDefault="005F6D34" w:rsidP="005F6D34">
      <w:pPr>
        <w:spacing w:line="360" w:lineRule="auto"/>
        <w:contextualSpacing/>
        <w:jc w:val="center"/>
        <w:rPr>
          <w:rFonts w:ascii="Times New Roman" w:eastAsia="Arial" w:hAnsi="Times New Roman" w:cs="Times New Roman"/>
          <w:b/>
          <w:bCs/>
        </w:rPr>
      </w:pPr>
    </w:p>
    <w:p w14:paraId="3DE8082D" w14:textId="58193316" w:rsidR="00CA1F15" w:rsidRPr="00AA4C10" w:rsidRDefault="001C508E" w:rsidP="00456F60">
      <w:pPr>
        <w:spacing w:line="360" w:lineRule="auto"/>
        <w:ind w:firstLine="708"/>
        <w:contextualSpacing/>
        <w:jc w:val="both"/>
        <w:rPr>
          <w:rFonts w:ascii="Times New Roman" w:eastAsia="Arial" w:hAnsi="Times New Roman" w:cs="Times New Roman"/>
        </w:rPr>
      </w:pPr>
      <w:r w:rsidRPr="00AA4C10">
        <w:rPr>
          <w:rFonts w:ascii="Times New Roman" w:eastAsia="Arial" w:hAnsi="Times New Roman" w:cs="Times New Roman"/>
        </w:rPr>
        <w:t>O aumento da expectativa de vida é uma realidade esperada em todo o mundo, de acordo com a ONU</w:t>
      </w:r>
      <w:r w:rsidR="00254ECE" w:rsidRPr="00AA4C10">
        <w:rPr>
          <w:rFonts w:ascii="Times New Roman" w:eastAsia="Arial" w:hAnsi="Times New Roman" w:cs="Times New Roman"/>
        </w:rPr>
        <w:t xml:space="preserve"> </w:t>
      </w:r>
      <w:r w:rsidRPr="00AA4C10">
        <w:rPr>
          <w:rFonts w:ascii="Times New Roman" w:eastAsia="Arial" w:hAnsi="Times New Roman" w:cs="Times New Roman"/>
        </w:rPr>
        <w:t>(</w:t>
      </w:r>
      <w:r w:rsidR="00C14043" w:rsidRPr="00AA4C10">
        <w:rPr>
          <w:rFonts w:ascii="Times New Roman" w:eastAsia="Arial" w:hAnsi="Times New Roman" w:cs="Times New Roman"/>
        </w:rPr>
        <w:t>1</w:t>
      </w:r>
      <w:r w:rsidRPr="00AA4C10">
        <w:rPr>
          <w:rFonts w:ascii="Times New Roman" w:eastAsia="Arial" w:hAnsi="Times New Roman" w:cs="Times New Roman"/>
        </w:rPr>
        <w:t>). O número de pessoas com 65 anos ou mais provavelmente será mais do que o dobro em 2050. Como consequência ao aumento da expectativa de vida, cresce a necessidade de serviços de cuidado de longo prazo (</w:t>
      </w:r>
      <w:r w:rsidR="0061706C" w:rsidRPr="00AA4C10">
        <w:rPr>
          <w:rFonts w:ascii="Times New Roman" w:eastAsia="Arial" w:hAnsi="Times New Roman" w:cs="Times New Roman"/>
        </w:rPr>
        <w:t>2</w:t>
      </w:r>
      <w:r w:rsidR="00254ECE" w:rsidRPr="00AA4C10">
        <w:rPr>
          <w:rFonts w:ascii="Times New Roman" w:eastAsia="Arial" w:hAnsi="Times New Roman" w:cs="Times New Roman"/>
        </w:rPr>
        <w:t>).</w:t>
      </w:r>
    </w:p>
    <w:p w14:paraId="019B8AE3" w14:textId="67459691" w:rsidR="00325ECE" w:rsidRPr="00AA4C10" w:rsidRDefault="001C508E" w:rsidP="00456F60">
      <w:pPr>
        <w:spacing w:line="360" w:lineRule="auto"/>
        <w:ind w:firstLine="708"/>
        <w:contextualSpacing/>
        <w:jc w:val="both"/>
        <w:rPr>
          <w:rFonts w:ascii="Times New Roman" w:eastAsia="Arial" w:hAnsi="Times New Roman" w:cs="Times New Roman"/>
        </w:rPr>
      </w:pPr>
      <w:r w:rsidRPr="00AA4C10">
        <w:rPr>
          <w:rFonts w:ascii="Times New Roman" w:eastAsia="Arial" w:hAnsi="Times New Roman" w:cs="Times New Roman"/>
        </w:rPr>
        <w:t>Segundo a Organização Mundial da Saúde (</w:t>
      </w:r>
      <w:r w:rsidR="00345492" w:rsidRPr="00AA4C10">
        <w:rPr>
          <w:rFonts w:ascii="Times New Roman" w:eastAsia="Arial" w:hAnsi="Times New Roman" w:cs="Times New Roman"/>
        </w:rPr>
        <w:t>OMS</w:t>
      </w:r>
      <w:r w:rsidRPr="00AA4C10">
        <w:rPr>
          <w:rFonts w:ascii="Times New Roman" w:eastAsia="Arial" w:hAnsi="Times New Roman" w:cs="Times New Roman"/>
        </w:rPr>
        <w:t>), a saúde bucal está diretamente relacionada à qualidade de vida e ao bem-estar geral, sendo necessária para a socialização e inclusão do idoso em atividades avançadas de vida diária</w:t>
      </w:r>
      <w:r w:rsidR="0013790B">
        <w:rPr>
          <w:rFonts w:ascii="Times New Roman" w:eastAsia="Arial" w:hAnsi="Times New Roman" w:cs="Times New Roman"/>
        </w:rPr>
        <w:t xml:space="preserve"> </w:t>
      </w:r>
      <w:r w:rsidR="009307EB" w:rsidRPr="00AA4C10">
        <w:rPr>
          <w:rFonts w:ascii="Times New Roman" w:eastAsia="Arial" w:hAnsi="Times New Roman" w:cs="Times New Roman"/>
        </w:rPr>
        <w:t>(</w:t>
      </w:r>
      <w:r w:rsidR="0061706C" w:rsidRPr="00AA4C10">
        <w:rPr>
          <w:rFonts w:ascii="Times New Roman" w:eastAsia="Arial" w:hAnsi="Times New Roman" w:cs="Times New Roman"/>
        </w:rPr>
        <w:t>3</w:t>
      </w:r>
      <w:r w:rsidR="00596FF6" w:rsidRPr="00AA4C10">
        <w:rPr>
          <w:rFonts w:ascii="Times New Roman" w:eastAsia="Arial" w:hAnsi="Times New Roman" w:cs="Times New Roman"/>
        </w:rPr>
        <w:t>)</w:t>
      </w:r>
      <w:r w:rsidR="009307EB" w:rsidRPr="00AA4C10">
        <w:rPr>
          <w:rFonts w:ascii="Times New Roman" w:eastAsia="Arial" w:hAnsi="Times New Roman" w:cs="Times New Roman"/>
        </w:rPr>
        <w:t xml:space="preserve">. </w:t>
      </w:r>
      <w:r w:rsidR="000869D3" w:rsidRPr="00AA4C10">
        <w:rPr>
          <w:rFonts w:ascii="Times New Roman" w:eastAsia="Arial" w:hAnsi="Times New Roman" w:cs="Times New Roman"/>
        </w:rPr>
        <w:t>Nesse contexto, torna-se fundamental preservar os dentes naturais por meio de tratamentos</w:t>
      </w:r>
      <w:r w:rsidR="0013790B">
        <w:rPr>
          <w:rFonts w:ascii="Times New Roman" w:eastAsia="Arial" w:hAnsi="Times New Roman" w:cs="Times New Roman"/>
        </w:rPr>
        <w:t xml:space="preserve"> odontológicos e </w:t>
      </w:r>
      <w:r w:rsidR="000869D3" w:rsidRPr="00AA4C10">
        <w:rPr>
          <w:rFonts w:ascii="Times New Roman" w:eastAsia="Arial" w:hAnsi="Times New Roman" w:cs="Times New Roman"/>
        </w:rPr>
        <w:t xml:space="preserve">endodônticos sempre que necessário, assegurando a manutenção da dentição ao longo da vida do idoso </w:t>
      </w:r>
      <w:r w:rsidRPr="00AA4C10">
        <w:rPr>
          <w:rFonts w:ascii="Times New Roman" w:eastAsia="Arial" w:hAnsi="Times New Roman" w:cs="Times New Roman"/>
        </w:rPr>
        <w:t>(</w:t>
      </w:r>
      <w:r w:rsidR="0061706C" w:rsidRPr="00AA4C10">
        <w:rPr>
          <w:rFonts w:ascii="Times New Roman" w:eastAsia="Arial" w:hAnsi="Times New Roman" w:cs="Times New Roman"/>
        </w:rPr>
        <w:t>4</w:t>
      </w:r>
      <w:r w:rsidR="00596FF6" w:rsidRPr="00AA4C10">
        <w:rPr>
          <w:rFonts w:ascii="Times New Roman" w:eastAsia="Arial" w:hAnsi="Times New Roman" w:cs="Times New Roman"/>
        </w:rPr>
        <w:t>)</w:t>
      </w:r>
      <w:r w:rsidRPr="00AA4C10">
        <w:rPr>
          <w:rFonts w:ascii="Times New Roman" w:eastAsia="Arial" w:hAnsi="Times New Roman" w:cs="Times New Roman"/>
        </w:rPr>
        <w:t>.</w:t>
      </w:r>
      <w:r w:rsidRPr="00AA4C10">
        <w:rPr>
          <w:rFonts w:ascii="Times New Roman" w:hAnsi="Times New Roman" w:cs="Times New Roman"/>
        </w:rPr>
        <w:t xml:space="preserve"> </w:t>
      </w:r>
      <w:r w:rsidRPr="00AA4C10">
        <w:rPr>
          <w:rFonts w:ascii="Times New Roman" w:eastAsia="Arial" w:hAnsi="Times New Roman" w:cs="Times New Roman"/>
        </w:rPr>
        <w:t xml:space="preserve">Contudo, a </w:t>
      </w:r>
      <w:r w:rsidR="006C63AF" w:rsidRPr="00AA4C10">
        <w:rPr>
          <w:rFonts w:ascii="Times New Roman" w:eastAsia="Arial" w:hAnsi="Times New Roman" w:cs="Times New Roman"/>
        </w:rPr>
        <w:t>realização de tratamento endodôntico</w:t>
      </w:r>
      <w:r w:rsidR="00C14BF5" w:rsidRPr="00AA4C10">
        <w:rPr>
          <w:rFonts w:ascii="Times New Roman" w:eastAsia="Arial" w:hAnsi="Times New Roman" w:cs="Times New Roman"/>
        </w:rPr>
        <w:t>s</w:t>
      </w:r>
      <w:r w:rsidR="006C63AF" w:rsidRPr="00AA4C10">
        <w:rPr>
          <w:rFonts w:ascii="Times New Roman" w:eastAsia="Arial" w:hAnsi="Times New Roman" w:cs="Times New Roman"/>
        </w:rPr>
        <w:t xml:space="preserve"> em idosos</w:t>
      </w:r>
      <w:r w:rsidR="00C14BF5" w:rsidRPr="00AA4C10">
        <w:rPr>
          <w:rFonts w:ascii="Times New Roman" w:eastAsia="Arial" w:hAnsi="Times New Roman" w:cs="Times New Roman"/>
        </w:rPr>
        <w:t xml:space="preserve"> pode ser desafiadora,</w:t>
      </w:r>
      <w:r w:rsidRPr="00AA4C10">
        <w:rPr>
          <w:rFonts w:ascii="Times New Roman" w:eastAsia="Arial" w:hAnsi="Times New Roman" w:cs="Times New Roman"/>
        </w:rPr>
        <w:t xml:space="preserve"> apresenta</w:t>
      </w:r>
      <w:r w:rsidR="00C14BF5" w:rsidRPr="00AA4C10">
        <w:rPr>
          <w:rFonts w:ascii="Times New Roman" w:eastAsia="Arial" w:hAnsi="Times New Roman" w:cs="Times New Roman"/>
        </w:rPr>
        <w:t>ndo</w:t>
      </w:r>
      <w:r w:rsidRPr="00AA4C10">
        <w:rPr>
          <w:rFonts w:ascii="Times New Roman" w:eastAsia="Arial" w:hAnsi="Times New Roman" w:cs="Times New Roman"/>
        </w:rPr>
        <w:t xml:space="preserve"> dificuldades técnicas adicionais. </w:t>
      </w:r>
    </w:p>
    <w:p w14:paraId="233BF823" w14:textId="7E4A20E7" w:rsidR="001B5211" w:rsidRDefault="001C508E" w:rsidP="00456F60">
      <w:pPr>
        <w:spacing w:line="360" w:lineRule="auto"/>
        <w:ind w:firstLine="708"/>
        <w:contextualSpacing/>
        <w:jc w:val="both"/>
        <w:rPr>
          <w:rFonts w:ascii="Times New Roman" w:eastAsia="Arial" w:hAnsi="Times New Roman" w:cs="Times New Roman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>Estudos histológicos</w:t>
      </w:r>
      <w:r w:rsidR="00325ECE" w:rsidRPr="00AA4C10">
        <w:rPr>
          <w:rFonts w:ascii="Times New Roman" w:eastAsia="Aptos" w:hAnsi="Times New Roman" w:cs="Times New Roman"/>
          <w:color w:val="000000" w:themeColor="text1"/>
        </w:rPr>
        <w:t xml:space="preserve"> que analisam a estrutura dentária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demonstram que </w:t>
      </w:r>
      <w:r w:rsidR="00325ECE" w:rsidRPr="00AA4C10">
        <w:rPr>
          <w:rFonts w:ascii="Times New Roman" w:eastAsia="Aptos" w:hAnsi="Times New Roman" w:cs="Times New Roman"/>
          <w:color w:val="000000" w:themeColor="text1"/>
        </w:rPr>
        <w:t>em indivíduos</w:t>
      </w:r>
      <w:r w:rsidR="00B146F2" w:rsidRPr="00AA4C10">
        <w:rPr>
          <w:rFonts w:ascii="Times New Roman" w:eastAsia="Aptos" w:hAnsi="Times New Roman" w:cs="Times New Roman"/>
          <w:color w:val="000000" w:themeColor="text1"/>
        </w:rPr>
        <w:t xml:space="preserve"> idosos ocorre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redução significativa de células do complexo </w:t>
      </w:r>
      <w:proofErr w:type="spellStart"/>
      <w:r w:rsidRPr="00AA4C10">
        <w:rPr>
          <w:rFonts w:ascii="Times New Roman" w:eastAsia="Aptos" w:hAnsi="Times New Roman" w:cs="Times New Roman"/>
          <w:color w:val="000000" w:themeColor="text1"/>
        </w:rPr>
        <w:t>dentino</w:t>
      </w:r>
      <w:proofErr w:type="spellEnd"/>
      <w:r w:rsidRPr="00AA4C10">
        <w:rPr>
          <w:rFonts w:ascii="Times New Roman" w:eastAsia="Aptos" w:hAnsi="Times New Roman" w:cs="Times New Roman"/>
          <w:color w:val="000000" w:themeColor="text1"/>
        </w:rPr>
        <w:t xml:space="preserve">-pulpar e da vascularização e inervação pulpar, associada a um aumento na espessura da dentina, além da formação frequente de nódulos pulpares. Essas mudanças comprometem a vitalidade e a capacidade regenerativa da polpa, resultando em </w:t>
      </w:r>
      <w:r w:rsidR="00134491" w:rsidRPr="00AA4C10">
        <w:rPr>
          <w:rFonts w:ascii="Times New Roman" w:eastAsia="Aptos" w:hAnsi="Times New Roman" w:cs="Times New Roman"/>
          <w:color w:val="000000" w:themeColor="text1"/>
        </w:rPr>
        <w:t>canais radiculares estreitos ou obliterados, dificultando sua localização e instrumentação e elevando o risco de complicações operatórias na endodontia geriátrica</w:t>
      </w:r>
      <w:r w:rsidRPr="00AA4C10">
        <w:rPr>
          <w:rFonts w:ascii="Times New Roman" w:eastAsia="Arial" w:hAnsi="Times New Roman" w:cs="Times New Roman"/>
        </w:rPr>
        <w:t xml:space="preserve"> (</w:t>
      </w:r>
      <w:r w:rsidR="0061706C" w:rsidRPr="00AA4C10">
        <w:rPr>
          <w:rFonts w:ascii="Times New Roman" w:eastAsia="Arial" w:hAnsi="Times New Roman" w:cs="Times New Roman"/>
        </w:rPr>
        <w:t>4</w:t>
      </w:r>
      <w:r w:rsidR="00CE22A9" w:rsidRPr="00AA4C10">
        <w:rPr>
          <w:rFonts w:ascii="Times New Roman" w:eastAsia="Arial" w:hAnsi="Times New Roman" w:cs="Times New Roman"/>
        </w:rPr>
        <w:t>-</w:t>
      </w:r>
      <w:r w:rsidR="0067299C" w:rsidRPr="00AA4C10">
        <w:rPr>
          <w:rFonts w:ascii="Times New Roman" w:eastAsia="Arial" w:hAnsi="Times New Roman" w:cs="Times New Roman"/>
        </w:rPr>
        <w:t>6)</w:t>
      </w:r>
      <w:r w:rsidR="00CE22A9" w:rsidRPr="00AA4C10">
        <w:rPr>
          <w:rFonts w:ascii="Times New Roman" w:eastAsia="Arial" w:hAnsi="Times New Roman" w:cs="Times New Roman"/>
        </w:rPr>
        <w:t xml:space="preserve">. </w:t>
      </w:r>
    </w:p>
    <w:p w14:paraId="3C9CDCA9" w14:textId="22CCBB59" w:rsidR="00515B95" w:rsidRPr="00AA4C10" w:rsidRDefault="008F610B" w:rsidP="00456F60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rial" w:hAnsi="Times New Roman" w:cs="Times New Roman"/>
        </w:rPr>
        <w:t>Em contrapartida, avanços tecnológicos têm contribuído para superar esses desafios e melhorar o prognóstico do tratamento endodôntico em idosos. Por exemplo, microscópios e tomografias de alta resolução aliados à endodontia guiada permitem localizar canais calcificados de modo mais conservador, preservando estrutura dentária e reduz</w:t>
      </w:r>
      <w:r w:rsidR="00591A61" w:rsidRPr="00AA4C10">
        <w:rPr>
          <w:rFonts w:ascii="Times New Roman" w:eastAsia="Arial" w:hAnsi="Times New Roman" w:cs="Times New Roman"/>
        </w:rPr>
        <w:t>indo</w:t>
      </w:r>
      <w:r w:rsidRPr="00AA4C10">
        <w:rPr>
          <w:rFonts w:ascii="Times New Roman" w:eastAsia="Arial" w:hAnsi="Times New Roman" w:cs="Times New Roman"/>
        </w:rPr>
        <w:t xml:space="preserve"> o tempo clínico</w:t>
      </w:r>
      <w:r w:rsidR="00A12A39" w:rsidRPr="00AA4C10">
        <w:rPr>
          <w:rFonts w:ascii="Times New Roman" w:eastAsia="Arial" w:hAnsi="Times New Roman" w:cs="Times New Roman"/>
        </w:rPr>
        <w:t xml:space="preserve"> </w:t>
      </w:r>
      <w:r w:rsidR="001C508E" w:rsidRPr="00AA4C10">
        <w:rPr>
          <w:rFonts w:ascii="Times New Roman" w:eastAsia="Aptos" w:hAnsi="Times New Roman" w:cs="Times New Roman"/>
        </w:rPr>
        <w:t>(</w:t>
      </w:r>
      <w:r w:rsidR="0067299C" w:rsidRPr="00AA4C10">
        <w:rPr>
          <w:rFonts w:ascii="Times New Roman" w:eastAsia="Aptos" w:hAnsi="Times New Roman" w:cs="Times New Roman"/>
        </w:rPr>
        <w:t>7</w:t>
      </w:r>
      <w:r w:rsidR="00A12A39" w:rsidRPr="00AA4C10">
        <w:rPr>
          <w:rFonts w:ascii="Times New Roman" w:eastAsia="Aptos" w:hAnsi="Times New Roman" w:cs="Times New Roman"/>
        </w:rPr>
        <w:t>-9).</w:t>
      </w:r>
    </w:p>
    <w:p w14:paraId="19737F1E" w14:textId="19440FE0" w:rsidR="002B3104" w:rsidRDefault="00515B95" w:rsidP="00456F60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>Conhecer as alterações fisiológicas</w:t>
      </w:r>
      <w:r w:rsidR="00795B25" w:rsidRPr="00AA4C10">
        <w:rPr>
          <w:rFonts w:ascii="Times New Roman" w:eastAsia="Aptos" w:hAnsi="Times New Roman" w:cs="Times New Roman"/>
          <w:color w:val="000000" w:themeColor="text1"/>
        </w:rPr>
        <w:t xml:space="preserve"> e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dentárias específicas da população idosa, bem como as novas tecnologias aplicáveis que facilitam a abordagem endodôntica nesses pacientes é de fundamental importância para uma prática clínica qualificada e uma abordagem individualizada. </w:t>
      </w:r>
    </w:p>
    <w:p w14:paraId="6CB77ED6" w14:textId="1AA31BB2" w:rsidR="005E5E9B" w:rsidRPr="00AA4C10" w:rsidRDefault="00523DB3" w:rsidP="00456F60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EE0000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>Assim</w:t>
      </w:r>
      <w:r w:rsidR="001C508E" w:rsidRPr="00AA4C10">
        <w:rPr>
          <w:rFonts w:ascii="Times New Roman" w:eastAsia="Aptos" w:hAnsi="Times New Roman" w:cs="Times New Roman"/>
          <w:color w:val="000000" w:themeColor="text1"/>
        </w:rPr>
        <w:t xml:space="preserve">, este trabalho propõe-se a realizar uma revisão </w:t>
      </w:r>
      <w:r w:rsidR="005F0721">
        <w:rPr>
          <w:rFonts w:ascii="Times New Roman" w:eastAsia="Aptos" w:hAnsi="Times New Roman" w:cs="Times New Roman"/>
          <w:color w:val="000000" w:themeColor="text1"/>
        </w:rPr>
        <w:t>narrativa</w:t>
      </w:r>
      <w:r w:rsidR="0017620D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1C508E" w:rsidRPr="00AA4C10">
        <w:rPr>
          <w:rFonts w:ascii="Times New Roman" w:eastAsia="Aptos" w:hAnsi="Times New Roman" w:cs="Times New Roman"/>
          <w:color w:val="000000" w:themeColor="text1"/>
        </w:rPr>
        <w:t xml:space="preserve">de literatura acerca dos desafios do tratamento endodôntico em pacientes idosos, considerando as alterações anatômicas e fisiológicas decorrentes do envelhecimento, bem como seu manejo clínico. Além disso, busca-se demonstrar que, com o suporte de novas tecnologias, é possível alcançar resultados </w:t>
      </w:r>
      <w:r w:rsidR="001C508E" w:rsidRPr="00AA4C10">
        <w:rPr>
          <w:rFonts w:ascii="Times New Roman" w:eastAsia="Aptos" w:hAnsi="Times New Roman" w:cs="Times New Roman"/>
          <w:color w:val="000000" w:themeColor="text1"/>
        </w:rPr>
        <w:lastRenderedPageBreak/>
        <w:t>satisfatórios e contribuir para a manutenção dos dentes naturais, favorecendo a qualidade de vida nessa população.</w:t>
      </w:r>
      <w:r w:rsidR="001C508E" w:rsidRPr="00AA4C10">
        <w:rPr>
          <w:rFonts w:ascii="Times New Roman" w:eastAsia="Aptos" w:hAnsi="Times New Roman" w:cs="Times New Roman"/>
          <w:color w:val="00A933"/>
        </w:rPr>
        <w:t xml:space="preserve"> </w:t>
      </w:r>
    </w:p>
    <w:p w14:paraId="6CB77ED7" w14:textId="77777777" w:rsidR="005E5E9B" w:rsidRDefault="005E5E9B" w:rsidP="00456F60">
      <w:pPr>
        <w:spacing w:line="360" w:lineRule="auto"/>
        <w:contextualSpacing/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</w:p>
    <w:p w14:paraId="2F76C961" w14:textId="77777777" w:rsidR="008C6B10" w:rsidRPr="00AA4C10" w:rsidRDefault="008C6B10" w:rsidP="005F6D34">
      <w:pPr>
        <w:spacing w:line="360" w:lineRule="auto"/>
        <w:contextualSpacing/>
        <w:jc w:val="center"/>
        <w:rPr>
          <w:rFonts w:ascii="Times New Roman" w:eastAsia="Aptos" w:hAnsi="Times New Roman" w:cs="Times New Roman"/>
          <w:b/>
          <w:bCs/>
          <w:color w:val="000000" w:themeColor="text1"/>
        </w:rPr>
      </w:pPr>
    </w:p>
    <w:p w14:paraId="6CB77ED8" w14:textId="425277D1" w:rsidR="005E5E9B" w:rsidRPr="00BB7D27" w:rsidRDefault="001C508E" w:rsidP="00BB7D27">
      <w:pPr>
        <w:pStyle w:val="Ttulo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Toc222946738"/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MATERI</w:t>
      </w:r>
      <w:r w:rsidR="0094158B"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AIS</w:t>
      </w:r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MÉTODOS</w:t>
      </w:r>
      <w:bookmarkEnd w:id="3"/>
    </w:p>
    <w:p w14:paraId="6EAC5E4F" w14:textId="77777777" w:rsidR="005F6D34" w:rsidRPr="00AA4C10" w:rsidRDefault="005F6D34" w:rsidP="005F6D34">
      <w:pPr>
        <w:spacing w:line="360" w:lineRule="auto"/>
        <w:contextualSpacing/>
        <w:jc w:val="center"/>
        <w:rPr>
          <w:rFonts w:ascii="Times New Roman" w:eastAsia="Aptos" w:hAnsi="Times New Roman" w:cs="Times New Roman"/>
          <w:color w:val="000000" w:themeColor="text1"/>
        </w:rPr>
      </w:pPr>
    </w:p>
    <w:p w14:paraId="485FE5C9" w14:textId="77777777" w:rsidR="0094158B" w:rsidRDefault="005C75E2" w:rsidP="00B36A39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i/>
          <w:iCs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O presente estudo consiste em uma </w:t>
      </w:r>
      <w:r w:rsidRPr="00931E6B">
        <w:rPr>
          <w:rFonts w:ascii="Times New Roman" w:eastAsia="Aptos" w:hAnsi="Times New Roman" w:cs="Times New Roman"/>
          <w:color w:val="000000" w:themeColor="text1"/>
        </w:rPr>
        <w:t>revisão narrativa da literatura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, com ênfase nos desafios do tratamento endodôntico em pacientes idosos e nas estratégias terapêuticas que, com o apoio tecnologias, podem favorecer resultados mais satisfatórios. </w:t>
      </w:r>
      <w:r w:rsidR="00C56ECC" w:rsidRPr="00AA4C10">
        <w:rPr>
          <w:rFonts w:ascii="Times New Roman" w:eastAsia="Aptos" w:hAnsi="Times New Roman" w:cs="Times New Roman"/>
          <w:color w:val="000000" w:themeColor="text1"/>
        </w:rPr>
        <w:t xml:space="preserve">Este estudo tem objetivo de discutir a seguinte questão: </w:t>
      </w:r>
      <w:r w:rsidRPr="005F6D34">
        <w:rPr>
          <w:rFonts w:ascii="Times New Roman" w:eastAsia="Aptos" w:hAnsi="Times New Roman" w:cs="Times New Roman"/>
          <w:color w:val="000000" w:themeColor="text1"/>
        </w:rPr>
        <w:t>“Como as alterações anatômicas e fisiológicas decorrentes do envelhecimento, como a calcificação pulpar, doenças sistêmicas e uso de múltiplos medicamentos podem impactar o tratamento endodôntico em idosos e de que forma as tecnologias podem auxiliar no manejo clínico desses pacientes?”</w:t>
      </w:r>
      <w:r w:rsidR="000F380D" w:rsidRPr="00AA4C10">
        <w:rPr>
          <w:rFonts w:ascii="Times New Roman" w:eastAsia="Aptos" w:hAnsi="Times New Roman" w:cs="Times New Roman"/>
          <w:i/>
          <w:iCs/>
          <w:color w:val="000000" w:themeColor="text1"/>
        </w:rPr>
        <w:t xml:space="preserve"> </w:t>
      </w:r>
    </w:p>
    <w:p w14:paraId="55D024C4" w14:textId="77777777" w:rsidR="0094158B" w:rsidRDefault="005C75E2" w:rsidP="00B36A39">
      <w:pPr>
        <w:spacing w:line="360" w:lineRule="auto"/>
        <w:ind w:firstLine="708"/>
        <w:contextualSpacing/>
        <w:jc w:val="both"/>
        <w:rPr>
          <w:rFonts w:ascii="Times New Roman" w:eastAsia="Arial" w:hAnsi="Times New Roman" w:cs="Times New Roman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A busca bibliográfica eletrônica foi realizada nas bases de dados </w:t>
      </w:r>
      <w:proofErr w:type="spellStart"/>
      <w:r w:rsidRPr="00AA4C10">
        <w:rPr>
          <w:rFonts w:ascii="Times New Roman" w:eastAsia="Aptos" w:hAnsi="Times New Roman" w:cs="Times New Roman"/>
          <w:color w:val="000000" w:themeColor="text1"/>
        </w:rPr>
        <w:t>PubMed</w:t>
      </w:r>
      <w:proofErr w:type="spellEnd"/>
      <w:r w:rsidRPr="00AA4C10">
        <w:rPr>
          <w:rFonts w:ascii="Times New Roman" w:eastAsia="Aptos" w:hAnsi="Times New Roman" w:cs="Times New Roman"/>
          <w:color w:val="000000" w:themeColor="text1"/>
        </w:rPr>
        <w:t xml:space="preserve">, SciELO e Google Acadêmico, utilizando </w:t>
      </w:r>
      <w:r w:rsidR="000C6ED3" w:rsidRPr="00AA4C10">
        <w:rPr>
          <w:rFonts w:ascii="Times New Roman" w:eastAsia="Aptos" w:hAnsi="Times New Roman" w:cs="Times New Roman"/>
          <w:color w:val="000000" w:themeColor="text1"/>
        </w:rPr>
        <w:t>as combinações das palavras-chave</w:t>
      </w:r>
      <w:r w:rsidR="000F380D" w:rsidRPr="00AA4C10">
        <w:rPr>
          <w:rFonts w:ascii="Times New Roman" w:eastAsia="Aptos" w:hAnsi="Times New Roman" w:cs="Times New Roman"/>
          <w:color w:val="000000" w:themeColor="text1"/>
        </w:rPr>
        <w:t>:</w:t>
      </w:r>
      <w:r w:rsidR="000C6ED3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0C6ED3" w:rsidRPr="00AA4C10">
        <w:rPr>
          <w:rFonts w:ascii="Times New Roman" w:eastAsia="Arial" w:hAnsi="Times New Roman" w:cs="Times New Roman"/>
        </w:rPr>
        <w:t>Odontologia Geriátrica; Idoso; Endodontia; Tratamento do Canal Radicular; Tomografia Computadorizada de Feixe Cônico; Impressão Tridimensiona</w:t>
      </w:r>
      <w:r w:rsidR="00917E1C" w:rsidRPr="00AA4C10">
        <w:rPr>
          <w:rFonts w:ascii="Times New Roman" w:eastAsia="Arial" w:hAnsi="Times New Roman" w:cs="Times New Roman"/>
        </w:rPr>
        <w:t>l</w:t>
      </w:r>
      <w:r w:rsidR="00146DE8" w:rsidRPr="00AA4C10">
        <w:rPr>
          <w:rFonts w:ascii="Times New Roman" w:eastAsia="Arial" w:hAnsi="Times New Roman" w:cs="Times New Roman"/>
        </w:rPr>
        <w:t xml:space="preserve"> e suas versões em </w:t>
      </w:r>
      <w:r w:rsidR="00B812B9" w:rsidRPr="00AA4C10">
        <w:rPr>
          <w:rFonts w:ascii="Times New Roman" w:eastAsia="Arial" w:hAnsi="Times New Roman" w:cs="Times New Roman"/>
        </w:rPr>
        <w:t>inglês</w:t>
      </w:r>
      <w:r w:rsidR="002943ED" w:rsidRPr="00AA4C10">
        <w:rPr>
          <w:rFonts w:ascii="Times New Roman" w:eastAsia="Arial" w:hAnsi="Times New Roman" w:cs="Times New Roman"/>
        </w:rPr>
        <w:t>.</w:t>
      </w:r>
    </w:p>
    <w:p w14:paraId="6CB77EDF" w14:textId="5470D69C" w:rsidR="005E5E9B" w:rsidRPr="00AA4C10" w:rsidRDefault="00917E1C" w:rsidP="00B36A39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rial" w:hAnsi="Times New Roman" w:cs="Times New Roman"/>
          <w:b/>
          <w:bCs/>
        </w:rPr>
        <w:t xml:space="preserve"> </w:t>
      </w:r>
      <w:r w:rsidR="005C75E2" w:rsidRPr="00AA4C10">
        <w:rPr>
          <w:rFonts w:ascii="Times New Roman" w:eastAsia="Aptos" w:hAnsi="Times New Roman" w:cs="Times New Roman"/>
          <w:color w:val="000000" w:themeColor="text1"/>
        </w:rPr>
        <w:t xml:space="preserve">Sempre que identificada uma nova abordagem terapêutica relevante, procedeu-se a uma busca complementar, combinando o nome da técnica com o descritor </w:t>
      </w:r>
      <w:r w:rsidR="00B812B9" w:rsidRPr="0023407C">
        <w:rPr>
          <w:rFonts w:ascii="Times New Roman" w:eastAsia="Aptos" w:hAnsi="Times New Roman" w:cs="Times New Roman"/>
          <w:color w:val="000000" w:themeColor="text1"/>
        </w:rPr>
        <w:t>idoso</w:t>
      </w:r>
      <w:r w:rsidR="005C75E2" w:rsidRPr="0023407C">
        <w:rPr>
          <w:rFonts w:ascii="Times New Roman" w:eastAsia="Aptos" w:hAnsi="Times New Roman" w:cs="Times New Roman"/>
          <w:color w:val="000000" w:themeColor="text1"/>
        </w:rPr>
        <w:t>,</w:t>
      </w:r>
      <w:r w:rsidR="005C75E2" w:rsidRPr="00AA4C10">
        <w:rPr>
          <w:rFonts w:ascii="Times New Roman" w:eastAsia="Aptos" w:hAnsi="Times New Roman" w:cs="Times New Roman"/>
          <w:color w:val="000000" w:themeColor="text1"/>
        </w:rPr>
        <w:t xml:space="preserve"> a fim de ampliar a abrangência da pesquisa. Não foi estabelecido limite temporal, permitindo a inclusão de publicações de diferentes períodos, escrit</w:t>
      </w:r>
      <w:r w:rsidR="0094158B">
        <w:rPr>
          <w:rFonts w:ascii="Times New Roman" w:eastAsia="Aptos" w:hAnsi="Times New Roman" w:cs="Times New Roman"/>
          <w:color w:val="000000" w:themeColor="text1"/>
        </w:rPr>
        <w:t>o</w:t>
      </w:r>
      <w:r w:rsidR="005C75E2" w:rsidRPr="00AA4C10">
        <w:rPr>
          <w:rFonts w:ascii="Times New Roman" w:eastAsia="Aptos" w:hAnsi="Times New Roman" w:cs="Times New Roman"/>
          <w:color w:val="000000" w:themeColor="text1"/>
        </w:rPr>
        <w:t>s em inglês e português.</w:t>
      </w:r>
      <w:r w:rsidRPr="00AA4C10">
        <w:rPr>
          <w:rFonts w:ascii="Times New Roman" w:eastAsia="Arial" w:hAnsi="Times New Roman" w:cs="Times New Roman"/>
          <w:b/>
          <w:bCs/>
        </w:rPr>
        <w:t xml:space="preserve"> </w:t>
      </w:r>
      <w:r w:rsidR="005C75E2" w:rsidRPr="00AA4C10">
        <w:rPr>
          <w:rFonts w:ascii="Times New Roman" w:eastAsia="Aptos" w:hAnsi="Times New Roman" w:cs="Times New Roman"/>
          <w:color w:val="000000" w:themeColor="text1"/>
        </w:rPr>
        <w:t>Foram incluídos artigos originais, revisões sistemáticas e narrativas, relatos de caso, diretrizes clínicas, estudos transversais e ensaios clínicos, de acordo com sua relevância para o tema</w:t>
      </w:r>
      <w:r w:rsidR="00B36A39"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67CFBD7D" w14:textId="77777777" w:rsidR="00B36A39" w:rsidRPr="00345105" w:rsidRDefault="00B36A39" w:rsidP="00345105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</w:p>
    <w:p w14:paraId="6CB77EE0" w14:textId="0CE907E3" w:rsidR="005E5E9B" w:rsidRPr="00345105" w:rsidRDefault="001C508E" w:rsidP="00345105">
      <w:pPr>
        <w:pStyle w:val="Ttulo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Toc222946739"/>
      <w:r w:rsidRPr="00345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DISCUSSÃO</w:t>
      </w:r>
      <w:bookmarkEnd w:id="4"/>
    </w:p>
    <w:p w14:paraId="51754B9F" w14:textId="77777777" w:rsidR="005F6D34" w:rsidRPr="00AA4C10" w:rsidRDefault="005F6D34" w:rsidP="007153FD">
      <w:pPr>
        <w:spacing w:line="36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</w:p>
    <w:p w14:paraId="7F0DD5D1" w14:textId="541A5A2A" w:rsidR="00C66A49" w:rsidRPr="00AA4C10" w:rsidRDefault="00980908" w:rsidP="0094158B">
      <w:pPr>
        <w:spacing w:line="360" w:lineRule="auto"/>
        <w:ind w:firstLine="708"/>
        <w:jc w:val="both"/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eastAsia="Aptos" w:hAnsi="Times New Roman" w:cs="Times New Roman"/>
          <w:color w:val="000000" w:themeColor="text1"/>
        </w:rPr>
        <w:t>Os</w:t>
      </w:r>
      <w:r w:rsidR="00625176">
        <w:rPr>
          <w:rFonts w:ascii="Times New Roman" w:eastAsia="Aptos" w:hAnsi="Times New Roman" w:cs="Times New Roman"/>
          <w:color w:val="000000" w:themeColor="text1"/>
        </w:rPr>
        <w:t xml:space="preserve"> resultados evidenciam</w:t>
      </w:r>
      <w:r w:rsidR="000258EE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64724E" w:rsidRPr="0064724E">
        <w:rPr>
          <w:rFonts w:ascii="Times New Roman" w:eastAsia="Aptos" w:hAnsi="Times New Roman" w:cs="Times New Roman"/>
          <w:color w:val="000000" w:themeColor="text1"/>
        </w:rPr>
        <w:t>que os desafios do tratamento endodôntico em pacientes idosos decorrem predominantemente de fatores biológicos e clínicos relacionados ao envelhecimento, enquanto as inovações tecnológicas surgem como ferramentas complementares capazes de aumentar a previsibilidade e a segurança dos procedimentos</w:t>
      </w:r>
      <w:r w:rsidR="00330F7D"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="000258EE" w:rsidRPr="00AA4C10">
        <w:rPr>
          <w:rFonts w:ascii="Times New Roman" w:eastAsia="Aptos" w:hAnsi="Times New Roman" w:cs="Times New Roman"/>
          <w:color w:val="000000" w:themeColor="text1"/>
        </w:rPr>
        <w:t>As publicações selecionadas permitiram discutir</w:t>
      </w:r>
      <w:r w:rsidR="000128AF">
        <w:rPr>
          <w:rFonts w:ascii="Times New Roman" w:eastAsia="Aptos" w:hAnsi="Times New Roman" w:cs="Times New Roman"/>
          <w:color w:val="000000" w:themeColor="text1"/>
        </w:rPr>
        <w:t xml:space="preserve"> as condições sistêmicas do idoso, uso de múltiplos medicamentos e</w:t>
      </w:r>
      <w:r w:rsidR="000258EE" w:rsidRPr="00AA4C10">
        <w:rPr>
          <w:rFonts w:ascii="Times New Roman" w:eastAsia="Aptos" w:hAnsi="Times New Roman" w:cs="Times New Roman"/>
          <w:color w:val="000000" w:themeColor="text1"/>
        </w:rPr>
        <w:t xml:space="preserve"> alterações do complexo </w:t>
      </w:r>
      <w:proofErr w:type="spellStart"/>
      <w:r w:rsidR="000258EE" w:rsidRPr="00AA4C10">
        <w:rPr>
          <w:rFonts w:ascii="Times New Roman" w:eastAsia="Aptos" w:hAnsi="Times New Roman" w:cs="Times New Roman"/>
          <w:color w:val="000000" w:themeColor="text1"/>
        </w:rPr>
        <w:t>dentino</w:t>
      </w:r>
      <w:proofErr w:type="spellEnd"/>
      <w:r w:rsidR="000258EE" w:rsidRPr="00AA4C10">
        <w:rPr>
          <w:rFonts w:ascii="Times New Roman" w:eastAsia="Aptos" w:hAnsi="Times New Roman" w:cs="Times New Roman"/>
          <w:color w:val="000000" w:themeColor="text1"/>
        </w:rPr>
        <w:t xml:space="preserve">-pulpar associadas ao envelhecimento, bem como estratégias terapêuticas e recursos </w:t>
      </w:r>
      <w:r w:rsidR="002661AC">
        <w:rPr>
          <w:rFonts w:ascii="Times New Roman" w:eastAsia="Aptos" w:hAnsi="Times New Roman" w:cs="Times New Roman"/>
          <w:color w:val="000000" w:themeColor="text1"/>
        </w:rPr>
        <w:t>tecnológicos</w:t>
      </w:r>
      <w:r w:rsidR="000258EE" w:rsidRPr="00AA4C10">
        <w:rPr>
          <w:rFonts w:ascii="Times New Roman" w:eastAsia="Aptos" w:hAnsi="Times New Roman" w:cs="Times New Roman"/>
          <w:color w:val="000000" w:themeColor="text1"/>
        </w:rPr>
        <w:t xml:space="preserve"> aplicáveis ao manejo clínico dessa </w:t>
      </w:r>
      <w:r w:rsidR="000258EE" w:rsidRPr="00AA4C10">
        <w:rPr>
          <w:rFonts w:ascii="Times New Roman" w:eastAsia="Aptos" w:hAnsi="Times New Roman" w:cs="Times New Roman"/>
          <w:color w:val="000000" w:themeColor="text1"/>
        </w:rPr>
        <w:lastRenderedPageBreak/>
        <w:t>população</w:t>
      </w:r>
      <w:r w:rsidR="00DC5845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="00DC5845" w:rsidRPr="00DC5845">
        <w:rPr>
          <w:rFonts w:ascii="Times New Roman" w:eastAsia="Aptos" w:hAnsi="Times New Roman" w:cs="Times New Roman"/>
          <w:color w:val="000000" w:themeColor="text1"/>
        </w:rPr>
        <w:t xml:space="preserve">Os </w:t>
      </w:r>
      <w:r w:rsidR="00DC5845">
        <w:rPr>
          <w:rFonts w:ascii="Times New Roman" w:eastAsia="Aptos" w:hAnsi="Times New Roman" w:cs="Times New Roman"/>
          <w:color w:val="000000" w:themeColor="text1"/>
        </w:rPr>
        <w:t>artigos</w:t>
      </w:r>
      <w:r w:rsidR="00DC5845" w:rsidRPr="00DC5845">
        <w:rPr>
          <w:rFonts w:ascii="Times New Roman" w:eastAsia="Aptos" w:hAnsi="Times New Roman" w:cs="Times New Roman"/>
          <w:color w:val="000000" w:themeColor="text1"/>
        </w:rPr>
        <w:t xml:space="preserve"> mais relevantes ao tema foram utilizados para compor </w:t>
      </w:r>
      <w:r w:rsidR="00DC5845">
        <w:rPr>
          <w:rFonts w:ascii="Times New Roman" w:eastAsia="Aptos" w:hAnsi="Times New Roman" w:cs="Times New Roman"/>
          <w:color w:val="000000" w:themeColor="text1"/>
        </w:rPr>
        <w:t xml:space="preserve">o </w:t>
      </w:r>
      <w:r w:rsidR="001E3836">
        <w:rPr>
          <w:rFonts w:ascii="Times New Roman" w:eastAsia="Aptos" w:hAnsi="Times New Roman" w:cs="Times New Roman"/>
          <w:color w:val="000000" w:themeColor="text1"/>
        </w:rPr>
        <w:t>q</w:t>
      </w:r>
      <w:r w:rsidR="00DC5845" w:rsidRPr="00DC5845">
        <w:rPr>
          <w:rFonts w:ascii="Times New Roman" w:eastAsia="Aptos" w:hAnsi="Times New Roman" w:cs="Times New Roman"/>
          <w:color w:val="000000" w:themeColor="text1"/>
        </w:rPr>
        <w:t xml:space="preserve">uadro </w:t>
      </w:r>
      <w:r w:rsidR="001E3836">
        <w:rPr>
          <w:rFonts w:ascii="Times New Roman" w:eastAsia="Aptos" w:hAnsi="Times New Roman" w:cs="Times New Roman"/>
          <w:color w:val="000000" w:themeColor="text1"/>
        </w:rPr>
        <w:t>1</w:t>
      </w:r>
      <w:r w:rsidR="00365383">
        <w:rPr>
          <w:rFonts w:ascii="Times New Roman" w:eastAsia="Aptos" w:hAnsi="Times New Roman" w:cs="Times New Roman"/>
          <w:color w:val="000000" w:themeColor="text1"/>
        </w:rPr>
        <w:t>. Esses</w:t>
      </w:r>
      <w:r w:rsidR="00DC5845" w:rsidRPr="00DC5845">
        <w:rPr>
          <w:rFonts w:ascii="Times New Roman" w:eastAsia="Aptos" w:hAnsi="Times New Roman" w:cs="Times New Roman"/>
          <w:color w:val="000000" w:themeColor="text1"/>
        </w:rPr>
        <w:t xml:space="preserve"> estudos s</w:t>
      </w:r>
      <w:r w:rsidR="00365383">
        <w:rPr>
          <w:rFonts w:ascii="Times New Roman" w:eastAsia="Aptos" w:hAnsi="Times New Roman" w:cs="Times New Roman"/>
          <w:color w:val="000000" w:themeColor="text1"/>
        </w:rPr>
        <w:t>erão</w:t>
      </w:r>
      <w:r w:rsidR="00DC5845" w:rsidRPr="00DC5845">
        <w:rPr>
          <w:rFonts w:ascii="Times New Roman" w:eastAsia="Aptos" w:hAnsi="Times New Roman" w:cs="Times New Roman"/>
          <w:color w:val="000000" w:themeColor="text1"/>
        </w:rPr>
        <w:t xml:space="preserve"> discutidos de forma </w:t>
      </w:r>
      <w:r w:rsidR="001E3836">
        <w:rPr>
          <w:rFonts w:ascii="Times New Roman" w:eastAsia="Aptos" w:hAnsi="Times New Roman" w:cs="Times New Roman"/>
          <w:color w:val="000000" w:themeColor="text1"/>
        </w:rPr>
        <w:t>aprofundada</w:t>
      </w:r>
      <w:r w:rsidR="00DC5845" w:rsidRPr="00DC5845">
        <w:rPr>
          <w:rFonts w:ascii="Times New Roman" w:eastAsia="Aptos" w:hAnsi="Times New Roman" w:cs="Times New Roman"/>
          <w:color w:val="000000" w:themeColor="text1"/>
        </w:rPr>
        <w:t xml:space="preserve"> ao longo desta seção.</w:t>
      </w:r>
      <w:r w:rsidR="000258EE" w:rsidRPr="00DC5845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29E2C83F" w14:textId="77777777" w:rsidR="006B5997" w:rsidRDefault="006B5997" w:rsidP="00456F60">
      <w:pPr>
        <w:spacing w:line="36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</w:p>
    <w:p w14:paraId="0B79EE83" w14:textId="77777777" w:rsidR="003F2411" w:rsidRPr="00AA4C10" w:rsidRDefault="003F2411" w:rsidP="00456F60">
      <w:pPr>
        <w:spacing w:line="36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</w:p>
    <w:p w14:paraId="4193E2A0" w14:textId="0450C6AF" w:rsidR="005E5616" w:rsidRPr="00AA4C10" w:rsidRDefault="005E5616" w:rsidP="00456F60">
      <w:pPr>
        <w:spacing w:line="36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QUADRO 1. </w:t>
      </w:r>
    </w:p>
    <w:tbl>
      <w:tblPr>
        <w:tblStyle w:val="Tabelacomgrade"/>
        <w:tblW w:w="9558" w:type="dxa"/>
        <w:tblLayout w:type="fixed"/>
        <w:tblLook w:val="04A0" w:firstRow="1" w:lastRow="0" w:firstColumn="1" w:lastColumn="0" w:noHBand="0" w:noVBand="1"/>
      </w:tblPr>
      <w:tblGrid>
        <w:gridCol w:w="1676"/>
        <w:gridCol w:w="1834"/>
        <w:gridCol w:w="3228"/>
        <w:gridCol w:w="2820"/>
      </w:tblGrid>
      <w:tr w:rsidR="00945477" w:rsidRPr="00AA4C10" w14:paraId="46908E63" w14:textId="77777777" w:rsidTr="000B0430">
        <w:trPr>
          <w:trHeight w:val="287"/>
        </w:trPr>
        <w:tc>
          <w:tcPr>
            <w:tcW w:w="1676" w:type="dxa"/>
          </w:tcPr>
          <w:p w14:paraId="4CE88C4F" w14:textId="646BEFA5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9726115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834" w:type="dxa"/>
          </w:tcPr>
          <w:p w14:paraId="105B99E1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Tipo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  <w:proofErr w:type="spellEnd"/>
          </w:p>
        </w:tc>
        <w:tc>
          <w:tcPr>
            <w:tcW w:w="3228" w:type="dxa"/>
          </w:tcPr>
          <w:p w14:paraId="252B04C9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Objetivo</w:t>
            </w:r>
            <w:proofErr w:type="spellEnd"/>
          </w:p>
        </w:tc>
        <w:tc>
          <w:tcPr>
            <w:tcW w:w="2820" w:type="dxa"/>
          </w:tcPr>
          <w:p w14:paraId="7E6367C3" w14:textId="597D37C2" w:rsidR="00945477" w:rsidRPr="00AA4C10" w:rsidRDefault="00E05749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Desfecho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principal</w:t>
            </w:r>
          </w:p>
        </w:tc>
      </w:tr>
      <w:tr w:rsidR="00945477" w:rsidRPr="00AA4C10" w14:paraId="06060DF8" w14:textId="77777777" w:rsidTr="000B0430">
        <w:trPr>
          <w:trHeight w:val="1999"/>
        </w:trPr>
        <w:tc>
          <w:tcPr>
            <w:tcW w:w="1676" w:type="dxa"/>
          </w:tcPr>
          <w:p w14:paraId="32B35132" w14:textId="555A3576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Silva</w:t>
            </w:r>
            <w:r w:rsidR="00A9647F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Souza (</w:t>
            </w:r>
            <w:r w:rsidR="007B719C" w:rsidRPr="00AA4C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243EADDA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proofErr w:type="spellEnd"/>
          </w:p>
        </w:tc>
        <w:tc>
          <w:tcPr>
            <w:tcW w:w="3228" w:type="dxa"/>
          </w:tcPr>
          <w:p w14:paraId="13A05100" w14:textId="161EDAD9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Analisar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a endodontia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considerando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fatores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biológicos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fisiológicos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psicológicos</w:t>
            </w:r>
            <w:proofErr w:type="spellEnd"/>
            <w:r w:rsidR="00CA1B68"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08502773" w14:textId="063BC021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Destaca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D33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importância de individualizar </w:t>
            </w:r>
            <w:r w:rsidR="00CA1B68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 personalizar </w:t>
            </w:r>
            <w:r w:rsidR="007A6D33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atendimento ao paciente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477" w:rsidRPr="00AA4C10" w14:paraId="63F52286" w14:textId="77777777" w:rsidTr="000B0430">
        <w:trPr>
          <w:trHeight w:val="1713"/>
        </w:trPr>
        <w:tc>
          <w:tcPr>
            <w:tcW w:w="1676" w:type="dxa"/>
          </w:tcPr>
          <w:p w14:paraId="3152967F" w14:textId="0E9A0D34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Hadamani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7B719C" w:rsidRPr="00AA4C10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1834" w:type="dxa"/>
          </w:tcPr>
          <w:p w14:paraId="486450D7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observacional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qualitativo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descritivo</w:t>
            </w:r>
            <w:proofErr w:type="spellEnd"/>
          </w:p>
        </w:tc>
        <w:tc>
          <w:tcPr>
            <w:tcW w:w="3228" w:type="dxa"/>
          </w:tcPr>
          <w:p w14:paraId="4B7E259E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Avaliar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desafios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estratégias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endodôntico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  <w:proofErr w:type="spellEnd"/>
          </w:p>
        </w:tc>
        <w:tc>
          <w:tcPr>
            <w:tcW w:w="2820" w:type="dxa"/>
          </w:tcPr>
          <w:p w14:paraId="4175EC40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Evidencia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alterações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relacionadas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dificultam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necessidade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adaptação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clínica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477" w:rsidRPr="00AA4C10" w14:paraId="10C2BD7E" w14:textId="77777777" w:rsidTr="000B0430">
        <w:trPr>
          <w:trHeight w:val="2287"/>
        </w:trPr>
        <w:tc>
          <w:tcPr>
            <w:tcW w:w="1676" w:type="dxa"/>
          </w:tcPr>
          <w:p w14:paraId="4E3A4F43" w14:textId="02086148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Castilho</w:t>
            </w:r>
            <w:r w:rsidR="007B719C" w:rsidRPr="00AA4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Moreti</w:t>
            </w:r>
            <w:proofErr w:type="spellEnd"/>
            <w:r w:rsidR="007B719C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19C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</w:t>
            </w:r>
            <w:r w:rsidR="007B719C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719C" w:rsidRPr="00AA4C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2DFF9C5A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proofErr w:type="spellEnd"/>
          </w:p>
        </w:tc>
        <w:tc>
          <w:tcPr>
            <w:tcW w:w="3228" w:type="dxa"/>
          </w:tcPr>
          <w:p w14:paraId="421DE876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Discutir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desafios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endodôntico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pacientes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com diabetes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20" w:type="dxa"/>
          </w:tcPr>
          <w:p w14:paraId="106BC073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Mostra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o diabetes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compromete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cicatrização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causa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alterações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região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periapical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além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aumentar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risco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complicações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durante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477" w:rsidRPr="00AA4C10" w14:paraId="355F9868" w14:textId="77777777" w:rsidTr="000B0430">
        <w:trPr>
          <w:trHeight w:val="3992"/>
        </w:trPr>
        <w:tc>
          <w:tcPr>
            <w:tcW w:w="1676" w:type="dxa"/>
          </w:tcPr>
          <w:p w14:paraId="19EC49B7" w14:textId="787794FB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Johnstone (</w:t>
            </w:r>
            <w:r w:rsidR="009F50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18D4BB23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proofErr w:type="spellEnd"/>
          </w:p>
        </w:tc>
        <w:tc>
          <w:tcPr>
            <w:tcW w:w="3228" w:type="dxa"/>
          </w:tcPr>
          <w:p w14:paraId="341BF665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Abordar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implicações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envelhecimento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endodôntico</w:t>
            </w:r>
            <w:proofErr w:type="spellEnd"/>
          </w:p>
        </w:tc>
        <w:tc>
          <w:tcPr>
            <w:tcW w:w="2820" w:type="dxa"/>
          </w:tcPr>
          <w:p w14:paraId="2FC861E0" w14:textId="07C9C1C2" w:rsidR="00945477" w:rsidRPr="00AA4C10" w:rsidRDefault="007C0213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Reforça que o</w:t>
            </w:r>
            <w:r w:rsidR="00945477" w:rsidRPr="00AA4C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profissional deve estar ciente sobre às necessidades emocionais e físicas dos pacientes idosos</w:t>
            </w:r>
            <w:r w:rsidR="006353D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. </w:t>
            </w:r>
            <w:r w:rsidR="00B25BD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Portanto, </w:t>
            </w:r>
            <w:r w:rsidR="00945477" w:rsidRPr="00AA4C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 tratamento endodôntico é um meio previsível e conservador para a odontogeriatria</w:t>
            </w:r>
          </w:p>
        </w:tc>
      </w:tr>
      <w:tr w:rsidR="00945477" w:rsidRPr="00AA4C10" w14:paraId="268BEEAA" w14:textId="77777777" w:rsidTr="000B0430">
        <w:trPr>
          <w:trHeight w:val="2007"/>
        </w:trPr>
        <w:tc>
          <w:tcPr>
            <w:tcW w:w="1676" w:type="dxa"/>
          </w:tcPr>
          <w:p w14:paraId="2F6692F1" w14:textId="0981DB01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Florentina</w:t>
            </w:r>
            <w:r w:rsidR="00582680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Mihaela (</w:t>
            </w:r>
            <w:r w:rsidR="001248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0D1FF422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proofErr w:type="spellEnd"/>
          </w:p>
        </w:tc>
        <w:tc>
          <w:tcPr>
            <w:tcW w:w="3228" w:type="dxa"/>
          </w:tcPr>
          <w:p w14:paraId="1DE561E5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Considerações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clínicas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endodôntico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  <w:proofErr w:type="spellEnd"/>
          </w:p>
        </w:tc>
        <w:tc>
          <w:tcPr>
            <w:tcW w:w="2820" w:type="dxa"/>
          </w:tcPr>
          <w:p w14:paraId="03E941BF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Demonstra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endodôntico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pode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ser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bem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sucedido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sejam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utilizados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equipamentos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tecnologias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específicas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desafios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calcificação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477" w:rsidRPr="00AA4C10" w14:paraId="2AE6025C" w14:textId="77777777" w:rsidTr="000B0430">
        <w:trPr>
          <w:trHeight w:val="148"/>
        </w:trPr>
        <w:tc>
          <w:tcPr>
            <w:tcW w:w="1676" w:type="dxa"/>
          </w:tcPr>
          <w:p w14:paraId="614FC506" w14:textId="13BD05BF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Kytridou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 (2</w:t>
            </w:r>
            <w:r w:rsidR="00124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4C466C24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proofErr w:type="spellEnd"/>
          </w:p>
        </w:tc>
        <w:tc>
          <w:tcPr>
            <w:tcW w:w="3228" w:type="dxa"/>
          </w:tcPr>
          <w:p w14:paraId="44AF8FAC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Fatores locais e sistêmicos que influenciam o tratamento endodôntico em pacientes idosos.</w:t>
            </w:r>
          </w:p>
          <w:p w14:paraId="1E279739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6FE12219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endodôntico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saudáveis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é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eficaz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como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pacientes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novos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levado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considerações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fatores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locais e sistêmicos que afetam as decisões na escolha do tratamento endodôntico. </w:t>
            </w:r>
          </w:p>
        </w:tc>
      </w:tr>
      <w:tr w:rsidR="00945477" w:rsidRPr="00AA4C10" w14:paraId="43F5D796" w14:textId="77777777" w:rsidTr="000B0430">
        <w:trPr>
          <w:trHeight w:val="148"/>
        </w:trPr>
        <w:tc>
          <w:tcPr>
            <w:tcW w:w="1676" w:type="dxa"/>
          </w:tcPr>
          <w:p w14:paraId="54F53ED7" w14:textId="70048061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Alrahabi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1D2" w:rsidRPr="00AA4C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35A9" w:rsidRPr="00AA4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1D2"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5F789984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proofErr w:type="spellEnd"/>
          </w:p>
        </w:tc>
        <w:tc>
          <w:tcPr>
            <w:tcW w:w="3228" w:type="dxa"/>
          </w:tcPr>
          <w:p w14:paraId="30A64DDF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Avaliar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alterações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patológicas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fisiológicas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pacientes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podem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interferir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endodôntico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77063395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endodôntico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pacientes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é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desafiador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proofErr w:type="gram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treinamento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adequado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técnica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correta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pode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ser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realizado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sucesso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945477" w:rsidRPr="00AA4C10" w14:paraId="607B149D" w14:textId="77777777" w:rsidTr="000B0430">
        <w:trPr>
          <w:trHeight w:val="148"/>
        </w:trPr>
        <w:tc>
          <w:tcPr>
            <w:tcW w:w="1676" w:type="dxa"/>
          </w:tcPr>
          <w:p w14:paraId="495C6417" w14:textId="5D22508A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Chaniotis</w:t>
            </w:r>
            <w:proofErr w:type="spellEnd"/>
            <w:r w:rsidR="00E535A9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5A9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al.</w:t>
            </w:r>
            <w:r w:rsidR="00AA6400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6400" w:rsidRPr="00AA4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7878B4F2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narrativa</w:t>
            </w:r>
            <w:proofErr w:type="spellEnd"/>
          </w:p>
        </w:tc>
        <w:tc>
          <w:tcPr>
            <w:tcW w:w="3228" w:type="dxa"/>
          </w:tcPr>
          <w:p w14:paraId="49C2AC03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Propor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nova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técnica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instrumentação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canais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calcificados</w:t>
            </w:r>
            <w:proofErr w:type="spellEnd"/>
          </w:p>
        </w:tc>
        <w:tc>
          <w:tcPr>
            <w:tcW w:w="2820" w:type="dxa"/>
          </w:tcPr>
          <w:p w14:paraId="4C4DD1EB" w14:textId="6F11DEA3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Ilustra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aplicabilidade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protocolo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D0C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Bending</w:t>
            </w:r>
            <w:proofErr w:type="spellEnd"/>
            <w:r w:rsidR="00093D0C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, </w:t>
            </w:r>
            <w:proofErr w:type="spellStart"/>
            <w:r w:rsidR="00093D0C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Rotating</w:t>
            </w:r>
            <w:proofErr w:type="spellEnd"/>
            <w:r w:rsidR="00093D0C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, </w:t>
            </w:r>
            <w:proofErr w:type="spellStart"/>
            <w:r w:rsidR="00093D0C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Advancing</w:t>
            </w:r>
            <w:proofErr w:type="spellEnd"/>
            <w:r w:rsidR="00093D0C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, </w:t>
            </w:r>
            <w:proofErr w:type="spellStart"/>
            <w:r w:rsidR="00093D0C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Tactile-Controlled</w:t>
            </w:r>
            <w:proofErr w:type="spellEnd"/>
            <w:r w:rsidR="00093D0C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(BRAT), consiste na realização de movimentos de flexão, rotação e avanço com controle tátil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477" w:rsidRPr="00AA4C10" w14:paraId="412899F0" w14:textId="77777777" w:rsidTr="000B0430">
        <w:trPr>
          <w:trHeight w:val="148"/>
        </w:trPr>
        <w:tc>
          <w:tcPr>
            <w:tcW w:w="1676" w:type="dxa"/>
          </w:tcPr>
          <w:p w14:paraId="6CD2A89E" w14:textId="159EBACE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Murray </w:t>
            </w:r>
            <w:r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AA6400" w:rsidRPr="00AA4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689BB094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Estudo experimental/laboratorial (in vitro).</w:t>
            </w:r>
          </w:p>
          <w:p w14:paraId="37D20F48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14:paraId="10A11E1E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Avaliar alterações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odontométricas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relacionadas à idade em dentes humanos hígidos, para 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entender como o envelhecimento influencia o complexo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dentino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-pulpar.</w:t>
            </w:r>
          </w:p>
          <w:p w14:paraId="100D1A07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61AC29B3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Demonstra que o envelhecimento promove deposição de dentina e redução 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do espaço pulpar, o que resulta em canais mais estreitos e frequentemente calcificados.</w:t>
            </w:r>
          </w:p>
          <w:p w14:paraId="24C8A9D8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77" w:rsidRPr="00AA4C10" w14:paraId="76C8FE7F" w14:textId="77777777" w:rsidTr="000B0430">
        <w:trPr>
          <w:trHeight w:val="2573"/>
        </w:trPr>
        <w:tc>
          <w:tcPr>
            <w:tcW w:w="1676" w:type="dxa"/>
          </w:tcPr>
          <w:p w14:paraId="4DA65731" w14:textId="616B52FC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Santiago </w:t>
            </w:r>
            <w:r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al.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124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016BC5D3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Relato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proofErr w:type="spellEnd"/>
          </w:p>
        </w:tc>
        <w:tc>
          <w:tcPr>
            <w:tcW w:w="3228" w:type="dxa"/>
          </w:tcPr>
          <w:p w14:paraId="1E90ED05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Apresentar um relato de caso clínico de calcificação pulpar interna em um paciente idoso, destacando as particularidades do diagnóstico e tratamento endodôntico.</w:t>
            </w:r>
          </w:p>
          <w:p w14:paraId="38E1A997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15B90A33" w14:textId="12FFEDEB" w:rsidR="00945477" w:rsidRPr="00AA4C10" w:rsidRDefault="007C69FE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 artigo mostra que mesmo diante </w:t>
            </w:r>
            <w:r w:rsidR="00CB1A49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</w:t>
            </w:r>
            <w:r w:rsidR="00120E14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técnicas específicas e não convencionais</w:t>
            </w:r>
            <w:r w:rsidR="004442A7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</w:t>
            </w:r>
            <w:r w:rsidR="00120E14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para lidar com a calcificação</w:t>
            </w:r>
            <w:r w:rsidR="004442A7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em idosos,</w:t>
            </w:r>
            <w:r w:rsidR="00CB1A49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é possível realizar um tratamento endodôntico de sucesso</w:t>
            </w:r>
            <w:r w:rsidR="00F60552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após 7 anos de acompanhamento</w:t>
            </w:r>
            <w:r w:rsidR="004442A7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945477" w:rsidRPr="00AA4C10" w14:paraId="194272BA" w14:textId="77777777" w:rsidTr="000B0430">
        <w:trPr>
          <w:trHeight w:val="148"/>
        </w:trPr>
        <w:tc>
          <w:tcPr>
            <w:tcW w:w="1676" w:type="dxa"/>
          </w:tcPr>
          <w:p w14:paraId="17D84247" w14:textId="15F0E286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Kiefner </w:t>
            </w:r>
            <w:r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BB1D19" w:rsidRPr="00AA4C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5E73663F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clínico</w:t>
            </w:r>
            <w:proofErr w:type="spellEnd"/>
          </w:p>
        </w:tc>
        <w:tc>
          <w:tcPr>
            <w:tcW w:w="3228" w:type="dxa"/>
          </w:tcPr>
          <w:p w14:paraId="0C267188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Avaliar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sucesso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canais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calcificados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  <w:proofErr w:type="spellEnd"/>
          </w:p>
        </w:tc>
        <w:tc>
          <w:tcPr>
            <w:tcW w:w="2820" w:type="dxa"/>
          </w:tcPr>
          <w:p w14:paraId="39DE1E70" w14:textId="6754A472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Demonstra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>todos</w:t>
            </w:r>
            <w:proofErr w:type="spellEnd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>canais</w:t>
            </w:r>
            <w:proofErr w:type="spellEnd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>puderam</w:t>
            </w:r>
            <w:proofErr w:type="spellEnd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ser </w:t>
            </w:r>
            <w:proofErr w:type="spellStart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>localizados</w:t>
            </w:r>
            <w:proofErr w:type="spellEnd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spellEnd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>microscópio</w:t>
            </w:r>
            <w:proofErr w:type="spellEnd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2A485C" w:rsidRPr="00AA4C10"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endodôntico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1598" w:rsidRPr="00AA4C10">
              <w:rPr>
                <w:rFonts w:ascii="Times New Roman" w:hAnsi="Times New Roman" w:cs="Times New Roman"/>
                <w:sz w:val="24"/>
                <w:szCs w:val="24"/>
              </w:rPr>
              <w:t>obteve</w:t>
            </w:r>
            <w:proofErr w:type="spellEnd"/>
            <w:r w:rsidR="00A01598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1598" w:rsidRPr="00AA4C10">
              <w:rPr>
                <w:rFonts w:ascii="Times New Roman" w:hAnsi="Times New Roman" w:cs="Times New Roman"/>
                <w:sz w:val="24"/>
                <w:szCs w:val="24"/>
              </w:rPr>
              <w:t>sucesso</w:t>
            </w:r>
            <w:proofErr w:type="spellEnd"/>
            <w:r w:rsidR="00A01598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34" w:rsidRPr="00AA4C1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proofErr w:type="spellEnd"/>
            <w:r w:rsidR="00F85034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F85034" w:rsidRPr="00AA4C10">
              <w:rPr>
                <w:rFonts w:ascii="Times New Roman" w:hAnsi="Times New Roman" w:cs="Times New Roman"/>
                <w:sz w:val="24"/>
                <w:szCs w:val="24"/>
              </w:rPr>
              <w:t>anos</w:t>
            </w:r>
            <w:proofErr w:type="spellEnd"/>
            <w:r w:rsidR="00F85034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85034" w:rsidRPr="00AA4C10">
              <w:rPr>
                <w:rFonts w:ascii="Times New Roman" w:hAnsi="Times New Roman" w:cs="Times New Roman"/>
                <w:sz w:val="24"/>
                <w:szCs w:val="24"/>
              </w:rPr>
              <w:t>proservação</w:t>
            </w:r>
            <w:proofErr w:type="spellEnd"/>
            <w:r w:rsidR="002A485C"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477" w:rsidRPr="00AA4C10" w14:paraId="62BE5014" w14:textId="77777777" w:rsidTr="000B0430">
        <w:trPr>
          <w:trHeight w:val="148"/>
        </w:trPr>
        <w:tc>
          <w:tcPr>
            <w:tcW w:w="1676" w:type="dxa"/>
          </w:tcPr>
          <w:p w14:paraId="2537FA5A" w14:textId="667A740F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Zilinskaite-Petrauskiene</w:t>
            </w:r>
            <w:proofErr w:type="spellEnd"/>
            <w:r w:rsidR="004617F1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Haug (</w:t>
            </w:r>
            <w:r w:rsidR="004617F1" w:rsidRPr="00AA4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4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6F8C0BAF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clínico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14:paraId="6AA9333B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Comparar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endodôntico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jovens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  <w:proofErr w:type="spellEnd"/>
          </w:p>
        </w:tc>
        <w:tc>
          <w:tcPr>
            <w:tcW w:w="2820" w:type="dxa"/>
          </w:tcPr>
          <w:p w14:paraId="781F459B" w14:textId="40EE59D8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amostra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150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pacientes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evidenciou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maior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dificuldade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localização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canais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impacto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negativo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qualidade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final do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tratamento</w:t>
            </w:r>
            <w:proofErr w:type="spellEnd"/>
            <w:r w:rsidR="009D4E33"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477" w:rsidRPr="00AA4C10" w14:paraId="5D640293" w14:textId="77777777" w:rsidTr="000B0430">
        <w:trPr>
          <w:trHeight w:val="148"/>
        </w:trPr>
        <w:tc>
          <w:tcPr>
            <w:tcW w:w="1676" w:type="dxa"/>
          </w:tcPr>
          <w:p w14:paraId="3A130A60" w14:textId="7D6E440B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Georges</w:t>
            </w:r>
            <w:r w:rsidR="00F237CE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7CE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al.</w:t>
            </w:r>
            <w:r w:rsidR="00F237CE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37CE" w:rsidRPr="00AA4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1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0781C910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proofErr w:type="spellEnd"/>
          </w:p>
        </w:tc>
        <w:tc>
          <w:tcPr>
            <w:tcW w:w="3228" w:type="dxa"/>
          </w:tcPr>
          <w:p w14:paraId="190B2988" w14:textId="65E251FB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Avaliar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6FE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="008A56FE" w:rsidRPr="00AA4C1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spellEnd"/>
            <w:r w:rsidR="008A56FE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endodontia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guiada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8A56FE" w:rsidRPr="00AA4C10">
              <w:rPr>
                <w:rFonts w:ascii="Times New Roman" w:hAnsi="Times New Roman" w:cs="Times New Roman"/>
                <w:sz w:val="24"/>
                <w:szCs w:val="24"/>
              </w:rPr>
              <w:t>nais</w:t>
            </w:r>
            <w:proofErr w:type="spellEnd"/>
            <w:r w:rsidR="008A56FE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56FE" w:rsidRPr="00AA4C10">
              <w:rPr>
                <w:rFonts w:ascii="Times New Roman" w:hAnsi="Times New Roman" w:cs="Times New Roman"/>
                <w:sz w:val="24"/>
                <w:szCs w:val="24"/>
              </w:rPr>
              <w:t>calcificados</w:t>
            </w:r>
            <w:proofErr w:type="spellEnd"/>
            <w:r w:rsidR="008A56FE"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5C44FB28" w14:textId="30B340AD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Endodontia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guiada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aumenta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previsibilidade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reduz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desgaste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complicações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favorece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conservação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dentária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477" w:rsidRPr="00AA4C10" w14:paraId="5061D1F1" w14:textId="77777777" w:rsidTr="000B0430">
        <w:trPr>
          <w:trHeight w:val="148"/>
        </w:trPr>
        <w:tc>
          <w:tcPr>
            <w:tcW w:w="1676" w:type="dxa"/>
          </w:tcPr>
          <w:p w14:paraId="60C3A175" w14:textId="1C202FA8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Alberdi </w:t>
            </w:r>
            <w:r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F237CE" w:rsidRPr="00AA4C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4C160076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Relato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clínico</w:t>
            </w:r>
            <w:proofErr w:type="spellEnd"/>
          </w:p>
        </w:tc>
        <w:tc>
          <w:tcPr>
            <w:tcW w:w="3228" w:type="dxa"/>
          </w:tcPr>
          <w:p w14:paraId="031C8B7C" w14:textId="1ECB41D5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Relatar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manejo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canais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calcificados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com</w:t>
            </w:r>
            <w:r w:rsidR="00F74631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4631" w:rsidRPr="00AA4C1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spellEnd"/>
            <w:r w:rsidR="00F74631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guias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estáticos</w:t>
            </w:r>
            <w:proofErr w:type="spellEnd"/>
          </w:p>
        </w:tc>
        <w:tc>
          <w:tcPr>
            <w:tcW w:w="2820" w:type="dxa"/>
          </w:tcPr>
          <w:p w14:paraId="791FB4A3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artigo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relata 11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casos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clínicos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tratados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sucesso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utilizando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endodontia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guiada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estática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Mostrando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eficiência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dessa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técnica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477" w:rsidRPr="00AA4C10" w14:paraId="13BE5B10" w14:textId="77777777" w:rsidTr="000B0430">
        <w:trPr>
          <w:trHeight w:val="148"/>
        </w:trPr>
        <w:tc>
          <w:tcPr>
            <w:tcW w:w="1676" w:type="dxa"/>
          </w:tcPr>
          <w:p w14:paraId="53BFFDB7" w14:textId="3B1FF04B" w:rsidR="00945477" w:rsidRPr="00AA4C10" w:rsidRDefault="00DF653B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Nistor</w:t>
            </w:r>
            <w:r w:rsidR="00945477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477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</w:t>
            </w:r>
            <w:r w:rsidR="00945477" w:rsidRPr="00AA4C1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E535A9" w:rsidRPr="00AA4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1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5477"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0775364B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Relato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experiência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clínica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8" w:type="dxa"/>
          </w:tcPr>
          <w:p w14:paraId="36B0826F" w14:textId="4734397E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Relatar o uso de </w:t>
            </w:r>
            <w:r w:rsidR="002C3895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tomografia computadorizada de feixe cônico (TCFC)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microscópio e ultrassom em canal radicular calcificado severamente.</w:t>
            </w:r>
          </w:p>
        </w:tc>
        <w:tc>
          <w:tcPr>
            <w:tcW w:w="2820" w:type="dxa"/>
          </w:tcPr>
          <w:p w14:paraId="2C88B617" w14:textId="0DFD0125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Demonstra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com TCFC,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microscópio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ultrassom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é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possível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alcançar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excelência</w:t>
            </w:r>
            <w:proofErr w:type="spellEnd"/>
            <w:r w:rsidR="00F74631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guias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477" w:rsidRPr="00AA4C10" w14:paraId="39EC3232" w14:textId="77777777" w:rsidTr="000B0430">
        <w:trPr>
          <w:trHeight w:val="148"/>
        </w:trPr>
        <w:tc>
          <w:tcPr>
            <w:tcW w:w="1676" w:type="dxa"/>
          </w:tcPr>
          <w:p w14:paraId="08B82BF7" w14:textId="1EFA7AF5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Quaresma </w:t>
            </w:r>
            <w:r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al.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865A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1C7B4A38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clínico</w:t>
            </w:r>
            <w:proofErr w:type="spellEnd"/>
          </w:p>
        </w:tc>
        <w:tc>
          <w:tcPr>
            <w:tcW w:w="3228" w:type="dxa"/>
          </w:tcPr>
          <w:p w14:paraId="40DB159E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Avaliar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TCFC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intraoperatória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dentes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calcificados</w:t>
            </w:r>
            <w:proofErr w:type="spellEnd"/>
          </w:p>
        </w:tc>
        <w:tc>
          <w:tcPr>
            <w:tcW w:w="2820" w:type="dxa"/>
          </w:tcPr>
          <w:p w14:paraId="2FD92EFB" w14:textId="153AF903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Mostra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da TCFC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diferentes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momentos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da consulta auxilia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localização</w:t>
            </w:r>
            <w:r w:rsidR="00731A87" w:rsidRPr="00AA4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instrumentação</w:t>
            </w:r>
            <w:proofErr w:type="spellEnd"/>
            <w:proofErr w:type="gram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preserva</w:t>
            </w:r>
            <w:r w:rsidR="00731A87" w:rsidRPr="00AA4C10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proofErr w:type="spellEnd"/>
            <w:r w:rsidR="004E0E67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estrutura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redu</w:t>
            </w:r>
            <w:r w:rsidR="004E0E67" w:rsidRPr="00AA4C10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proofErr w:type="spellEnd"/>
            <w:r w:rsidR="004E0E67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erros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477" w:rsidRPr="00AA4C10" w14:paraId="68784D9C" w14:textId="77777777" w:rsidTr="000B0430">
        <w:trPr>
          <w:trHeight w:val="581"/>
        </w:trPr>
        <w:tc>
          <w:tcPr>
            <w:tcW w:w="1676" w:type="dxa"/>
          </w:tcPr>
          <w:p w14:paraId="354E67EE" w14:textId="1AAF3CA3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Ye </w:t>
            </w:r>
            <w:r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al.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3069D" w:rsidRPr="00AA4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6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1BF5DF0B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clínico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observacional</w:t>
            </w:r>
            <w:proofErr w:type="spellEnd"/>
          </w:p>
        </w:tc>
        <w:tc>
          <w:tcPr>
            <w:tcW w:w="3228" w:type="dxa"/>
          </w:tcPr>
          <w:p w14:paraId="427A6AB5" w14:textId="4A0B79D0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Avaliar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3E6DBB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DBB" w:rsidRPr="00AA4C10">
              <w:rPr>
                <w:rFonts w:ascii="Times New Roman" w:hAnsi="Times New Roman" w:cs="Times New Roman"/>
                <w:sz w:val="24"/>
                <w:szCs w:val="24"/>
              </w:rPr>
              <w:t>inteligência</w:t>
            </w:r>
            <w:proofErr w:type="spellEnd"/>
            <w:r w:rsidR="003E6DBB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artificial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DBB"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(IA) 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diagnóstico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calcificação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pulpar.</w:t>
            </w:r>
          </w:p>
          <w:p w14:paraId="6D5C870E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6141B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E1891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3477" w14:textId="77777777" w:rsidR="00945477" w:rsidRPr="00AA4C10" w:rsidRDefault="00945477" w:rsidP="00456F60">
            <w:pPr>
              <w:tabs>
                <w:tab w:val="left" w:pos="2018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0" w:type="dxa"/>
          </w:tcPr>
          <w:p w14:paraId="01F67F25" w14:textId="5F72A4B9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DBB" w:rsidRPr="00AA4C1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mostra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bom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desempenho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sensibilidade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acurácia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potencial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clínico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planejamento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endodôntico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477" w:rsidRPr="00AA4C10" w14:paraId="05B48A2C" w14:textId="77777777" w:rsidTr="000B0430">
        <w:trPr>
          <w:trHeight w:val="294"/>
        </w:trPr>
        <w:tc>
          <w:tcPr>
            <w:tcW w:w="1676" w:type="dxa"/>
          </w:tcPr>
          <w:p w14:paraId="6A464917" w14:textId="13489CD4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Connert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et al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(</w:t>
            </w:r>
            <w:r w:rsidR="00E767C3"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="00E865A9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34" w:type="dxa"/>
            <w:vAlign w:val="center"/>
          </w:tcPr>
          <w:p w14:paraId="256EEC05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experimental laboratorial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comparativo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(in vitro)</w:t>
            </w:r>
          </w:p>
        </w:tc>
        <w:tc>
          <w:tcPr>
            <w:tcW w:w="3228" w:type="dxa"/>
          </w:tcPr>
          <w:p w14:paraId="2B614E8A" w14:textId="680840F4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Comparar</w:t>
            </w:r>
            <w:proofErr w:type="spellEnd"/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volume de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perda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estrutura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dentária</w:t>
            </w:r>
            <w:proofErr w:type="spellEnd"/>
            <w:r w:rsidRPr="00AA4C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entre a </w:t>
            </w:r>
            <w:proofErr w:type="spellStart"/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proofErr w:type="spellEnd"/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</w:t>
            </w:r>
            <w:r w:rsidRPr="00AA4C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endodontia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guiada</w:t>
            </w:r>
            <w:proofErr w:type="spellEnd"/>
            <w:r w:rsidRPr="00AA4C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o</w:t>
            </w:r>
            <w:r w:rsidRPr="00AA4C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acesso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convencional</w:t>
            </w:r>
            <w:proofErr w:type="spellEnd"/>
            <w:r w:rsidRPr="00AA4C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dentes</w:t>
            </w:r>
            <w:proofErr w:type="spellEnd"/>
            <w:r w:rsidR="00F57487"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7487"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artificiais</w:t>
            </w:r>
            <w:proofErr w:type="spellEnd"/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 </w:t>
            </w:r>
            <w:proofErr w:type="spellStart"/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calcificação</w:t>
            </w:r>
            <w:proofErr w:type="spellEnd"/>
            <w:r w:rsidRPr="00AA4C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pulpar </w:t>
            </w:r>
            <w:proofErr w:type="spellStart"/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simulada</w:t>
            </w:r>
            <w:proofErr w:type="spellEnd"/>
            <w:r w:rsidRPr="00AA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4F0ECBFD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técnica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guiada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resultou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significativamente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menor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remoção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estrutura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dentária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maior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precisão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no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acesso</w:t>
            </w:r>
            <w:proofErr w:type="spellEnd"/>
            <w:r w:rsidRPr="00AA4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redução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do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risco</w:t>
            </w:r>
            <w:proofErr w:type="spellEnd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perfuração</w:t>
            </w:r>
            <w:proofErr w:type="spellEnd"/>
            <w:r w:rsidRPr="00AA4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45477" w:rsidRPr="00AA4C10" w14:paraId="6B761C49" w14:textId="77777777" w:rsidTr="000B0430">
        <w:trPr>
          <w:trHeight w:val="294"/>
        </w:trPr>
        <w:tc>
          <w:tcPr>
            <w:tcW w:w="1676" w:type="dxa"/>
          </w:tcPr>
          <w:p w14:paraId="7A25649E" w14:textId="351BAA20" w:rsidR="00945477" w:rsidRPr="00AA4C10" w:rsidRDefault="00945477" w:rsidP="00456F60">
            <w:pPr>
              <w:spacing w:line="360" w:lineRule="auto"/>
              <w:contextualSpacing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Li 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et al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(</w:t>
            </w:r>
            <w:r w:rsidR="00A14BCF"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="00490868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34" w:type="dxa"/>
            <w:vAlign w:val="center"/>
          </w:tcPr>
          <w:p w14:paraId="0791E8CE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Ensaio clínico randomizado</w:t>
            </w:r>
          </w:p>
        </w:tc>
        <w:tc>
          <w:tcPr>
            <w:tcW w:w="3228" w:type="dxa"/>
          </w:tcPr>
          <w:p w14:paraId="039CCD6E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Comparar a técnica convencional (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free-hand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 com a técnica 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guiada estática em pacientes com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obliteração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pulpar.</w:t>
            </w:r>
          </w:p>
          <w:p w14:paraId="318196FB" w14:textId="77777777" w:rsidR="00945477" w:rsidRPr="00AA4C10" w:rsidRDefault="009454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</w:tcPr>
          <w:p w14:paraId="5389E07E" w14:textId="1443FBAC" w:rsidR="001513FF" w:rsidRPr="00AA4C10" w:rsidRDefault="00AF4B43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lastRenderedPageBreak/>
              <w:t>O</w:t>
            </w:r>
            <w:r w:rsidR="005701CF" w:rsidRPr="00AA4C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 guias endodônticos estáticos representam um método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mais</w:t>
            </w:r>
            <w:r w:rsidR="005701CF" w:rsidRPr="00AA4C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preciso na </w:t>
            </w:r>
            <w:r w:rsidR="005701CF" w:rsidRPr="00AA4C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lastRenderedPageBreak/>
              <w:t>localização de canais radiculares</w:t>
            </w:r>
            <w:r w:rsidR="003D2FED" w:rsidRPr="00AA4C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, com menor taxa de desvio.</w:t>
            </w:r>
          </w:p>
        </w:tc>
      </w:tr>
      <w:tr w:rsidR="00540028" w:rsidRPr="00AA4C10" w14:paraId="5112E2C3" w14:textId="77777777" w:rsidTr="000B0430">
        <w:trPr>
          <w:trHeight w:val="294"/>
        </w:trPr>
        <w:tc>
          <w:tcPr>
            <w:tcW w:w="1676" w:type="dxa"/>
          </w:tcPr>
          <w:p w14:paraId="0C541266" w14:textId="04992DE6" w:rsidR="00540028" w:rsidRPr="00AA4C10" w:rsidRDefault="00BE3E9E" w:rsidP="00456F60">
            <w:pPr>
              <w:spacing w:line="360" w:lineRule="auto"/>
              <w:contextualSpacing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C10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Cui</w:t>
            </w:r>
            <w:r w:rsidR="00A14BCF" w:rsidRPr="00AA4C10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="00A14BCF" w:rsidRPr="00AA4C10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et al.</w:t>
            </w:r>
            <w:r w:rsidR="00A14BCF" w:rsidRPr="00AA4C10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Pr="00AA4C10">
              <w:rPr>
                <w:rFonts w:ascii="Times New Roman" w:eastAsia="Aptos" w:hAnsi="Times New Roman" w:cs="Times New Roman"/>
                <w:sz w:val="24"/>
                <w:szCs w:val="24"/>
              </w:rPr>
              <w:t>(</w:t>
            </w:r>
            <w:r w:rsidR="00A14BCF" w:rsidRPr="00AA4C10">
              <w:rPr>
                <w:rFonts w:ascii="Times New Roman" w:eastAsia="Aptos" w:hAnsi="Times New Roman" w:cs="Times New Roman"/>
                <w:sz w:val="24"/>
                <w:szCs w:val="24"/>
              </w:rPr>
              <w:t>3</w:t>
            </w:r>
            <w:r w:rsidR="00490868">
              <w:rPr>
                <w:rFonts w:ascii="Times New Roman" w:eastAsia="Aptos" w:hAnsi="Times New Roman" w:cs="Times New Roman"/>
                <w:sz w:val="24"/>
                <w:szCs w:val="24"/>
              </w:rPr>
              <w:t>4</w:t>
            </w:r>
            <w:r w:rsidRPr="00AA4C10">
              <w:rPr>
                <w:rFonts w:ascii="Times New Roman" w:eastAsia="Apto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  <w:vAlign w:val="center"/>
          </w:tcPr>
          <w:p w14:paraId="10528EDA" w14:textId="14D3C81A" w:rsidR="00540028" w:rsidRPr="00AA4C10" w:rsidRDefault="004E15E4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Ensaio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clínico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14:paraId="4A3EF2B9" w14:textId="698ABFFA" w:rsidR="00540028" w:rsidRPr="00AA4C10" w:rsidRDefault="00D0685D" w:rsidP="00456F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Comparar os desfechos clínicos e operatórios do tratamento endodôntico em idosos com uso de microscópio operatório associado à versus TCFC sem microscópio.</w:t>
            </w:r>
          </w:p>
        </w:tc>
        <w:tc>
          <w:tcPr>
            <w:tcW w:w="2820" w:type="dxa"/>
          </w:tcPr>
          <w:p w14:paraId="6BF27F84" w14:textId="60F3B8C4" w:rsidR="00540028" w:rsidRPr="00AA4C10" w:rsidRDefault="00813C97" w:rsidP="00456F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TCFC com uso de microscópio melhora desfechos de curto e longo prazo no tratamento endodôntico de idosos com doença pulpar</w:t>
            </w:r>
            <w:r w:rsidR="00621BF8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</w:p>
        </w:tc>
      </w:tr>
      <w:tr w:rsidR="00540028" w:rsidRPr="00AA4C10" w14:paraId="27A77AC2" w14:textId="77777777" w:rsidTr="000B0430">
        <w:trPr>
          <w:trHeight w:val="294"/>
        </w:trPr>
        <w:tc>
          <w:tcPr>
            <w:tcW w:w="1676" w:type="dxa"/>
          </w:tcPr>
          <w:p w14:paraId="5C923DC3" w14:textId="3F18FAB5" w:rsidR="00540028" w:rsidRPr="00AA4C10" w:rsidRDefault="00035B14" w:rsidP="00456F60">
            <w:pPr>
              <w:spacing w:line="360" w:lineRule="auto"/>
              <w:contextualSpacing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Mahjourianqomi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et al</w:t>
            </w:r>
            <w:r w:rsidR="00B45D5A" w:rsidRPr="00AA4C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.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B45D5A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="00034F32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="004908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  <w:r w:rsidR="00B45D5A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1834" w:type="dxa"/>
            <w:vAlign w:val="center"/>
          </w:tcPr>
          <w:p w14:paraId="71584365" w14:textId="6E7A4116" w:rsidR="00540028" w:rsidRPr="00AA4C10" w:rsidRDefault="00035B14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Relato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proofErr w:type="spellEnd"/>
          </w:p>
        </w:tc>
        <w:tc>
          <w:tcPr>
            <w:tcW w:w="3228" w:type="dxa"/>
          </w:tcPr>
          <w:p w14:paraId="621E668F" w14:textId="491AB136" w:rsidR="00540028" w:rsidRPr="00AA4C10" w:rsidRDefault="004C4AC5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Descrever o manejo bem-sucedido de </w:t>
            </w:r>
            <w:r w:rsidR="002A43AE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dentes com calcificação severa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usando endodontia guiada por guia estático </w:t>
            </w:r>
            <w:r w:rsidR="003E6DBB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tridimensional 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para acesso mais previsível aos canais.</w:t>
            </w:r>
          </w:p>
        </w:tc>
        <w:tc>
          <w:tcPr>
            <w:tcW w:w="2820" w:type="dxa"/>
          </w:tcPr>
          <w:p w14:paraId="4351794E" w14:textId="6BA96E52" w:rsidR="00540028" w:rsidRPr="00AA4C10" w:rsidRDefault="00804867" w:rsidP="00456F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endodontia guiada estática pode ser efetiva e previsível para incisivos mandibulares, especialmente em casos difíceis</w:t>
            </w:r>
            <w:r w:rsidR="00B7665C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canais 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obliterados e em pacientes idosos</w:t>
            </w:r>
            <w:r w:rsidR="00B7665C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540028" w:rsidRPr="00AA4C10" w14:paraId="42D9320E" w14:textId="77777777" w:rsidTr="000B0430">
        <w:trPr>
          <w:trHeight w:val="294"/>
        </w:trPr>
        <w:tc>
          <w:tcPr>
            <w:tcW w:w="1676" w:type="dxa"/>
          </w:tcPr>
          <w:p w14:paraId="5F1D1AA6" w14:textId="68A153E0" w:rsidR="00540028" w:rsidRPr="00AA4C10" w:rsidRDefault="00B05650" w:rsidP="00456F60">
            <w:pPr>
              <w:spacing w:line="360" w:lineRule="auto"/>
              <w:contextualSpacing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Lara- Mendes 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et al</w:t>
            </w:r>
            <w:r w:rsidR="00B45D5A"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B45D5A"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</w:t>
            </w:r>
            <w:r w:rsidR="00034F32"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="00490868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="00B45D5A"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34" w:type="dxa"/>
            <w:vAlign w:val="center"/>
          </w:tcPr>
          <w:p w14:paraId="7A9438A7" w14:textId="21FA9275" w:rsidR="00540028" w:rsidRPr="00AA4C10" w:rsidRDefault="00860F11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Artigo técnico</w:t>
            </w:r>
          </w:p>
        </w:tc>
        <w:tc>
          <w:tcPr>
            <w:tcW w:w="3228" w:type="dxa"/>
          </w:tcPr>
          <w:p w14:paraId="234E6385" w14:textId="200D3B76" w:rsidR="00540028" w:rsidRPr="00AA4C10" w:rsidRDefault="002373D9" w:rsidP="00456F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Ap</w:t>
            </w:r>
            <w:r w:rsidR="003E6DBB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resentar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o fluxo de planejamento e execução da endodontia guiada por guia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prototipado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(CAD/CAM</w:t>
            </w:r>
            <w:r w:rsidR="00762E87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 TCFC) como alternativa mais previsível e segura em canais calcificados.</w:t>
            </w:r>
          </w:p>
        </w:tc>
        <w:tc>
          <w:tcPr>
            <w:tcW w:w="2820" w:type="dxa"/>
          </w:tcPr>
          <w:p w14:paraId="114C9ABE" w14:textId="71E051B9" w:rsidR="00540028" w:rsidRPr="00AA4C10" w:rsidRDefault="00DA5B85" w:rsidP="00456F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endodontia guiada é simples, previsível e clinicamente viável, inclusive por profissionais menos experientes, excelente opção no manejo de canais severamente calcificados, sem necessidade do microscópio.</w:t>
            </w:r>
          </w:p>
        </w:tc>
      </w:tr>
      <w:tr w:rsidR="00540028" w:rsidRPr="00AA4C10" w14:paraId="3E056816" w14:textId="77777777" w:rsidTr="000B0430">
        <w:trPr>
          <w:trHeight w:val="294"/>
        </w:trPr>
        <w:tc>
          <w:tcPr>
            <w:tcW w:w="1676" w:type="dxa"/>
          </w:tcPr>
          <w:p w14:paraId="2162246C" w14:textId="3C563DAE" w:rsidR="00540028" w:rsidRPr="00AA4C10" w:rsidRDefault="00DA5B85" w:rsidP="00456F60">
            <w:pPr>
              <w:spacing w:line="360" w:lineRule="auto"/>
              <w:contextualSpacing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C10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Dianat </w:t>
            </w:r>
            <w:r w:rsidRPr="00AA4C10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et al</w:t>
            </w:r>
            <w:r w:rsidR="00B45D5A" w:rsidRPr="00AA4C10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AA4C10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5D5A" w:rsidRPr="00AA4C10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490868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B45D5A" w:rsidRPr="00AA4C10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34" w:type="dxa"/>
            <w:vAlign w:val="center"/>
          </w:tcPr>
          <w:p w14:paraId="4D1BF4D6" w14:textId="014C62B3" w:rsidR="00540028" w:rsidRPr="00AA4C10" w:rsidRDefault="00FE1D13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Relato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proofErr w:type="spellEnd"/>
          </w:p>
        </w:tc>
        <w:tc>
          <w:tcPr>
            <w:tcW w:w="3228" w:type="dxa"/>
          </w:tcPr>
          <w:p w14:paraId="448C9906" w14:textId="4D689A45" w:rsidR="00540028" w:rsidRPr="00AA4C10" w:rsidRDefault="00B34652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Demonstrar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aplicabilidade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navegação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dinâmica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localizar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um canal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calcificado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quando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abordagem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convencional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mesmo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microscópio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operatório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tentativa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guiada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AEE" w:rsidRPr="00AA4C10">
              <w:rPr>
                <w:rFonts w:ascii="Times New Roman" w:hAnsi="Times New Roman" w:cs="Times New Roman"/>
                <w:sz w:val="24"/>
                <w:szCs w:val="24"/>
              </w:rPr>
              <w:t>TCFC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falha</w:t>
            </w:r>
            <w:proofErr w:type="spellEnd"/>
            <w:r w:rsidR="00727AEE"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AEE" w:rsidRPr="00AA4C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lém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descrever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vantagens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desvantagens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limitações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727AEE" w:rsidRPr="00AA4C10"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tecnologia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593FE1C6" w14:textId="5E2892CB" w:rsidR="00540028" w:rsidRPr="00AA4C10" w:rsidRDefault="007E09B3" w:rsidP="00456F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A navegação dinâmica pode ser uma alternativa prática para dentes posteriores com canal calcificado, sobretudo quando a localização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freehand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falha, mas requer controle de fontes 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de erro e curva de aprendizado</w:t>
            </w:r>
            <w:r w:rsidR="0023065A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690BDE48" w14:textId="77777777" w:rsidR="007E09B3" w:rsidRPr="00AA4C10" w:rsidRDefault="007E09B3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F857" w14:textId="0AE7470B" w:rsidR="007E09B3" w:rsidRPr="00AA4C10" w:rsidRDefault="007E09B3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74881" w14:textId="77777777" w:rsidR="007E09B3" w:rsidRPr="00AA4C10" w:rsidRDefault="007E09B3" w:rsidP="00456F60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028" w:rsidRPr="00AA4C10" w14:paraId="614475D4" w14:textId="77777777" w:rsidTr="000B0430">
        <w:trPr>
          <w:trHeight w:val="294"/>
        </w:trPr>
        <w:tc>
          <w:tcPr>
            <w:tcW w:w="1676" w:type="dxa"/>
          </w:tcPr>
          <w:p w14:paraId="7076EB0E" w14:textId="2AEBD578" w:rsidR="00540028" w:rsidRPr="00AA4C10" w:rsidRDefault="00094057" w:rsidP="00456F60">
            <w:pPr>
              <w:spacing w:line="360" w:lineRule="auto"/>
              <w:contextualSpacing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Torres 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et al</w:t>
            </w:r>
            <w:r w:rsidR="00B45D5A"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B45D5A"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</w:t>
            </w:r>
            <w:r w:rsidR="00490868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 w:rsidR="00F54144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="00B45D5A"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34" w:type="dxa"/>
            <w:vAlign w:val="center"/>
          </w:tcPr>
          <w:p w14:paraId="1D247AD7" w14:textId="15690CC2" w:rsidR="00540028" w:rsidRPr="00AA4C10" w:rsidRDefault="004C08E9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Ensaio clínico controlado, prospectivo, não randomizado,</w:t>
            </w:r>
          </w:p>
        </w:tc>
        <w:tc>
          <w:tcPr>
            <w:tcW w:w="3228" w:type="dxa"/>
          </w:tcPr>
          <w:p w14:paraId="1B893C3C" w14:textId="09328BF4" w:rsidR="00540028" w:rsidRPr="00AA4C10" w:rsidRDefault="002628DD" w:rsidP="00456F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Comparar o desfecho clínico de endodontia guiada em dentes com obliteração do canal</w:t>
            </w:r>
            <w:r w:rsidR="00093D0C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pulpar</w:t>
            </w:r>
            <w:r w:rsidR="003E6DBB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versus tratamento </w:t>
            </w:r>
            <w:r w:rsidR="005977A4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convencional</w:t>
            </w:r>
            <w:r w:rsidR="009A3947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</w:t>
            </w:r>
            <w:proofErr w:type="spellStart"/>
            <w:r w:rsidR="009A3947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freehand</w:t>
            </w:r>
            <w:proofErr w:type="spellEnd"/>
            <w:r w:rsidR="009A3947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2820" w:type="dxa"/>
          </w:tcPr>
          <w:p w14:paraId="7AD89120" w14:textId="76EC5BF7" w:rsidR="00540028" w:rsidRPr="00AA4C10" w:rsidRDefault="005D3201" w:rsidP="00456F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endodontia guiada apresentou resultado estatisticamente superior ao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freehand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com menos falhas técnicas. </w:t>
            </w:r>
            <w:r w:rsidR="009A3947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orém, </w:t>
            </w:r>
            <w:r w:rsidR="009A3947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 autor relata ser 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um procedimento complexo, a ser realizado por endodontista experiente </w:t>
            </w:r>
            <w:r w:rsidR="001E5DEE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 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</w:t>
            </w:r>
            <w:r w:rsidR="001E5DEE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uso de</w:t>
            </w: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microscópio</w:t>
            </w:r>
            <w:r w:rsidR="001E5DEE"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540028" w:rsidRPr="00AA4C10" w14:paraId="5D39E461" w14:textId="77777777" w:rsidTr="000B0430">
        <w:trPr>
          <w:trHeight w:val="294"/>
        </w:trPr>
        <w:tc>
          <w:tcPr>
            <w:tcW w:w="1676" w:type="dxa"/>
          </w:tcPr>
          <w:p w14:paraId="1A6933F0" w14:textId="31D1ACE5" w:rsidR="00540028" w:rsidRPr="00AA4C10" w:rsidRDefault="00523211" w:rsidP="00456F60">
            <w:pPr>
              <w:spacing w:line="360" w:lineRule="auto"/>
              <w:contextualSpacing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Warwar 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et al</w:t>
            </w:r>
            <w:r w:rsidR="00B45D5A"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(2</w:t>
            </w:r>
            <w:r w:rsidR="002D1746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  <w:r w:rsidRPr="00AA4C10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34" w:type="dxa"/>
            <w:vAlign w:val="center"/>
          </w:tcPr>
          <w:p w14:paraId="50FA4392" w14:textId="7CE5EFDB" w:rsidR="00540028" w:rsidRPr="00AA4C10" w:rsidRDefault="00610877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Estudo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histológico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comparativo</w:t>
            </w:r>
            <w:proofErr w:type="spellEnd"/>
          </w:p>
        </w:tc>
        <w:tc>
          <w:tcPr>
            <w:tcW w:w="3228" w:type="dxa"/>
          </w:tcPr>
          <w:p w14:paraId="2BFF1986" w14:textId="28CDEA60" w:rsidR="00540028" w:rsidRPr="00AA4C10" w:rsidRDefault="0071386E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Comparar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histologicamente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polpas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jovens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idosas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caracterizar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mudanças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relacionadas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7482E937" w14:textId="235CC9F6" w:rsidR="00540028" w:rsidRPr="00AA4C10" w:rsidRDefault="002B6C32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Ocorre queda de celularidade e vascularização com a idade, aumento de fibras colágenas, maior presença de dentina secundária, consequentemente causa uma redução do volume da câmara pulpar.</w:t>
            </w:r>
          </w:p>
        </w:tc>
      </w:tr>
      <w:tr w:rsidR="00540028" w:rsidRPr="00AA4C10" w14:paraId="14C0D164" w14:textId="77777777" w:rsidTr="000B0430">
        <w:trPr>
          <w:trHeight w:val="294"/>
        </w:trPr>
        <w:tc>
          <w:tcPr>
            <w:tcW w:w="1676" w:type="dxa"/>
          </w:tcPr>
          <w:p w14:paraId="10FB51C1" w14:textId="701CFC52" w:rsidR="00540028" w:rsidRPr="00AA4C10" w:rsidRDefault="008B1BAB" w:rsidP="00456F60">
            <w:pPr>
              <w:spacing w:line="360" w:lineRule="auto"/>
              <w:contextualSpacing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A4C10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="00B45D5A" w:rsidRPr="00AA4C10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ie</w:t>
            </w:r>
            <w:r w:rsidRPr="00AA4C10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4C10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et al</w:t>
            </w:r>
            <w:r w:rsidR="00B45D5A" w:rsidRPr="00AA4C10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A4C10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5D5A" w:rsidRPr="00AA4C10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2D1746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B45D5A" w:rsidRPr="00AA4C10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34" w:type="dxa"/>
            <w:vAlign w:val="center"/>
          </w:tcPr>
          <w:p w14:paraId="147C1DE7" w14:textId="6F53268F" w:rsidR="00540028" w:rsidRPr="00AA4C10" w:rsidRDefault="00BC5004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integrativa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ênfase</w:t>
            </w:r>
            <w:proofErr w:type="spellEnd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10">
              <w:rPr>
                <w:rFonts w:ascii="Times New Roman" w:hAnsi="Times New Roman" w:cs="Times New Roman"/>
                <w:sz w:val="24"/>
                <w:szCs w:val="24"/>
              </w:rPr>
              <w:t>translacional</w:t>
            </w:r>
            <w:proofErr w:type="spellEnd"/>
          </w:p>
        </w:tc>
        <w:tc>
          <w:tcPr>
            <w:tcW w:w="3228" w:type="dxa"/>
          </w:tcPr>
          <w:p w14:paraId="7893D0A6" w14:textId="2E14425F" w:rsidR="00540028" w:rsidRPr="00AA4C10" w:rsidRDefault="000667BA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Sintetizar manifestações típicas do envelhecimento dentário e suas consequências clínicas.</w:t>
            </w:r>
          </w:p>
        </w:tc>
        <w:tc>
          <w:tcPr>
            <w:tcW w:w="2820" w:type="dxa"/>
          </w:tcPr>
          <w:p w14:paraId="59B8772D" w14:textId="6E17A4F3" w:rsidR="00540028" w:rsidRPr="00AA4C10" w:rsidRDefault="002E715F" w:rsidP="00456F6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 o envelhecimento ocorre redução de câmara pulpar por deposição de dentina secundária/terciária, diminuição de túbulos, piora da resposta tecidual causando impacto direto no diagnóstico, acesso e instrumentação dos canais.</w:t>
            </w:r>
          </w:p>
        </w:tc>
      </w:tr>
      <w:bookmarkEnd w:id="5"/>
    </w:tbl>
    <w:p w14:paraId="6CB77EFD" w14:textId="77777777" w:rsidR="005E5E9B" w:rsidRDefault="005E5E9B" w:rsidP="00456F60">
      <w:pPr>
        <w:spacing w:line="36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</w:p>
    <w:p w14:paraId="69C3B21C" w14:textId="77777777" w:rsidR="005F6D34" w:rsidRPr="00AA4C10" w:rsidRDefault="005F6D34" w:rsidP="00456F60">
      <w:pPr>
        <w:spacing w:line="36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</w:p>
    <w:p w14:paraId="6CB77EFE" w14:textId="240C2415" w:rsidR="005E5E9B" w:rsidRPr="00BB7D27" w:rsidRDefault="001C508E" w:rsidP="00BB7D27">
      <w:pPr>
        <w:pStyle w:val="Ttulo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222946740"/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Os cuidados individualizados n</w:t>
      </w:r>
      <w:r w:rsidR="007078B7"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tratamento </w:t>
      </w:r>
      <w:r w:rsidR="00271B2E"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odontológico</w:t>
      </w:r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078B7"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paciente idoso</w:t>
      </w:r>
      <w:bookmarkEnd w:id="6"/>
    </w:p>
    <w:p w14:paraId="00D37931" w14:textId="77777777" w:rsidR="006D5FF6" w:rsidRPr="00AA4C10" w:rsidRDefault="006D5FF6" w:rsidP="00456F60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E73AC40" w14:textId="77777777" w:rsidR="000C4F39" w:rsidRDefault="005D5E36" w:rsidP="000C4F39">
      <w:pPr>
        <w:pStyle w:val="NormalWeb"/>
        <w:spacing w:beforeAutospacing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AA4C10">
        <w:rPr>
          <w:color w:val="000000" w:themeColor="text1"/>
        </w:rPr>
        <w:t>O envelhecimento envolve alterações anatômicas, fisiológicas e biológicas, além de limitações físicas e funcionais</w:t>
      </w:r>
      <w:r w:rsidR="00AD033B">
        <w:rPr>
          <w:color w:val="000000" w:themeColor="text1"/>
        </w:rPr>
        <w:t xml:space="preserve"> dessa população</w:t>
      </w:r>
      <w:r w:rsidRPr="00AA4C10">
        <w:rPr>
          <w:color w:val="000000" w:themeColor="text1"/>
        </w:rPr>
        <w:t>, com repercussões orais e sistêmicas</w:t>
      </w:r>
      <w:r w:rsidR="002D3773">
        <w:rPr>
          <w:color w:val="000000" w:themeColor="text1"/>
        </w:rPr>
        <w:t>.</w:t>
      </w:r>
      <w:r w:rsidRPr="00AA4C10">
        <w:rPr>
          <w:color w:val="000000" w:themeColor="text1"/>
        </w:rPr>
        <w:t xml:space="preserve"> </w:t>
      </w:r>
      <w:r w:rsidR="002D3773">
        <w:rPr>
          <w:color w:val="000000" w:themeColor="text1"/>
        </w:rPr>
        <w:t>C</w:t>
      </w:r>
      <w:r w:rsidRPr="00AA4C10">
        <w:rPr>
          <w:color w:val="000000" w:themeColor="text1"/>
        </w:rPr>
        <w:t>ontudo, a complexidade clínica do idoso frequentemente decorre, da presença concomitante</w:t>
      </w:r>
      <w:r w:rsidR="00B306EE" w:rsidRPr="00AA4C10">
        <w:rPr>
          <w:color w:val="000000" w:themeColor="text1"/>
        </w:rPr>
        <w:t xml:space="preserve"> de</w:t>
      </w:r>
      <w:r w:rsidRPr="00AA4C10">
        <w:rPr>
          <w:color w:val="000000" w:themeColor="text1"/>
        </w:rPr>
        <w:t xml:space="preserve"> </w:t>
      </w:r>
      <w:r w:rsidR="00563B89" w:rsidRPr="00AA4C10">
        <w:rPr>
          <w:color w:val="000000" w:themeColor="text1"/>
        </w:rPr>
        <w:t>comorbidades</w:t>
      </w:r>
      <w:r w:rsidRPr="00AA4C10">
        <w:rPr>
          <w:color w:val="000000" w:themeColor="text1"/>
        </w:rPr>
        <w:t xml:space="preserve"> (</w:t>
      </w:r>
      <w:r w:rsidR="001C39A5" w:rsidRPr="00AA4C10">
        <w:rPr>
          <w:color w:val="000000" w:themeColor="text1"/>
        </w:rPr>
        <w:t>10</w:t>
      </w:r>
      <w:r w:rsidR="009933C2" w:rsidRPr="00AA4C10">
        <w:rPr>
          <w:color w:val="000000" w:themeColor="text1"/>
        </w:rPr>
        <w:t>-</w:t>
      </w:r>
      <w:r w:rsidR="00C94F71" w:rsidRPr="00AA4C10">
        <w:rPr>
          <w:color w:val="000000" w:themeColor="text1"/>
        </w:rPr>
        <w:t>1</w:t>
      </w:r>
      <w:r w:rsidR="00416373" w:rsidRPr="00AA4C10">
        <w:rPr>
          <w:color w:val="000000" w:themeColor="text1"/>
        </w:rPr>
        <w:t>2</w:t>
      </w:r>
      <w:r w:rsidR="00C94F71" w:rsidRPr="00AA4C10">
        <w:rPr>
          <w:color w:val="000000" w:themeColor="text1"/>
        </w:rPr>
        <w:t>)</w:t>
      </w:r>
      <w:r w:rsidRPr="00AA4C10">
        <w:rPr>
          <w:color w:val="000000" w:themeColor="text1"/>
        </w:rPr>
        <w:t xml:space="preserve">. </w:t>
      </w:r>
    </w:p>
    <w:p w14:paraId="7639B61B" w14:textId="77777777" w:rsidR="000C4F39" w:rsidRDefault="00FA3857" w:rsidP="000C4F39">
      <w:pPr>
        <w:pStyle w:val="NormalWeb"/>
        <w:spacing w:beforeAutospacing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AA4C10">
        <w:rPr>
          <w:color w:val="000000" w:themeColor="text1"/>
        </w:rPr>
        <w:t>Esses fatores podem afetar o planejamento, a execução e o prognóstico do tratamento endodôntico. Por essa razão, o cirurgião dentista deve avaliar as condições sistêmicas e a</w:t>
      </w:r>
      <w:r w:rsidR="00A1234E" w:rsidRPr="00AA4C10">
        <w:rPr>
          <w:color w:val="000000" w:themeColor="text1"/>
        </w:rPr>
        <w:t>s</w:t>
      </w:r>
      <w:r w:rsidRPr="00AA4C10">
        <w:rPr>
          <w:color w:val="000000" w:themeColor="text1"/>
        </w:rPr>
        <w:t xml:space="preserve"> medicaç</w:t>
      </w:r>
      <w:r w:rsidR="00A1234E" w:rsidRPr="00AA4C10">
        <w:rPr>
          <w:color w:val="000000" w:themeColor="text1"/>
        </w:rPr>
        <w:t>ões</w:t>
      </w:r>
      <w:r w:rsidRPr="00AA4C10">
        <w:rPr>
          <w:color w:val="000000" w:themeColor="text1"/>
        </w:rPr>
        <w:t xml:space="preserve"> em uso do paciente idoso e, quando necessário, articular-se com a equipe médica, a fim de aumentar a segurança, reduzir riscos e promover a saúde bucal e geral (</w:t>
      </w:r>
      <w:r w:rsidR="00413991" w:rsidRPr="00AA4C10">
        <w:rPr>
          <w:color w:val="000000" w:themeColor="text1"/>
        </w:rPr>
        <w:t>12, 13)</w:t>
      </w:r>
      <w:r w:rsidR="005D5E36" w:rsidRPr="00AA4C10">
        <w:rPr>
          <w:color w:val="000000" w:themeColor="text1"/>
        </w:rPr>
        <w:t xml:space="preserve">. </w:t>
      </w:r>
    </w:p>
    <w:p w14:paraId="5BA18C5D" w14:textId="4FA267F4" w:rsidR="000C4F39" w:rsidRDefault="007A4B79" w:rsidP="000C4F39">
      <w:pPr>
        <w:pStyle w:val="NormalWeb"/>
        <w:spacing w:beforeAutospacing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AA4C10">
        <w:rPr>
          <w:color w:val="000000" w:themeColor="text1"/>
        </w:rPr>
        <w:t xml:space="preserve">Com </w:t>
      </w:r>
      <w:r w:rsidR="00890D82" w:rsidRPr="00AA4C10">
        <w:rPr>
          <w:color w:val="000000" w:themeColor="text1"/>
        </w:rPr>
        <w:t>relação as</w:t>
      </w:r>
      <w:r w:rsidR="005D5E36" w:rsidRPr="00AA4C10">
        <w:rPr>
          <w:color w:val="000000" w:themeColor="text1"/>
        </w:rPr>
        <w:t xml:space="preserve"> </w:t>
      </w:r>
      <w:r w:rsidRPr="00AA4C10">
        <w:rPr>
          <w:color w:val="000000" w:themeColor="text1"/>
        </w:rPr>
        <w:t>doenças</w:t>
      </w:r>
      <w:r w:rsidR="005D5E36" w:rsidRPr="00AA4C10">
        <w:rPr>
          <w:color w:val="000000" w:themeColor="text1"/>
        </w:rPr>
        <w:t xml:space="preserve"> mais frequentes, a hipertensão exige monitoramento clínico, escolha criteriosa do anestésico local (tipo e dose) e atenção às interações medicamentosas (</w:t>
      </w:r>
      <w:r w:rsidR="001F7AC7" w:rsidRPr="00AA4C10">
        <w:rPr>
          <w:color w:val="000000" w:themeColor="text1"/>
        </w:rPr>
        <w:t>14</w:t>
      </w:r>
      <w:r w:rsidR="00233348" w:rsidRPr="00AA4C10">
        <w:rPr>
          <w:color w:val="000000" w:themeColor="text1"/>
        </w:rPr>
        <w:t>)</w:t>
      </w:r>
      <w:r w:rsidR="000268AF">
        <w:rPr>
          <w:color w:val="000000" w:themeColor="text1"/>
        </w:rPr>
        <w:t>;</w:t>
      </w:r>
      <w:r w:rsidR="00233348" w:rsidRPr="00AA4C10">
        <w:rPr>
          <w:color w:val="000000" w:themeColor="text1"/>
        </w:rPr>
        <w:t xml:space="preserve"> </w:t>
      </w:r>
      <w:r w:rsidR="005D5E36" w:rsidRPr="00AA4C10">
        <w:rPr>
          <w:color w:val="000000" w:themeColor="text1"/>
        </w:rPr>
        <w:t>enquanto a diabetes mellitus tipo 2 pode comprometer a cicatrização e aumentar o risco de complicações, reforçando a necessidade de planejamento individualizado e controle metabólico (</w:t>
      </w:r>
      <w:r w:rsidR="008B67CC" w:rsidRPr="00AA4C10">
        <w:rPr>
          <w:color w:val="000000" w:themeColor="text1"/>
        </w:rPr>
        <w:t>15</w:t>
      </w:r>
      <w:r w:rsidR="00233348" w:rsidRPr="00AA4C10">
        <w:rPr>
          <w:color w:val="000000" w:themeColor="text1"/>
        </w:rPr>
        <w:t xml:space="preserve">). </w:t>
      </w:r>
    </w:p>
    <w:p w14:paraId="3D953DD8" w14:textId="77777777" w:rsidR="008C546F" w:rsidRDefault="00AA6975" w:rsidP="008C546F">
      <w:pPr>
        <w:pStyle w:val="NormalWeb"/>
        <w:spacing w:beforeAutospacing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8C0930">
        <w:rPr>
          <w:color w:val="000000" w:themeColor="text1"/>
        </w:rPr>
        <w:t xml:space="preserve">Nesse sentido, </w:t>
      </w:r>
      <w:proofErr w:type="spellStart"/>
      <w:r w:rsidRPr="008C0930">
        <w:rPr>
          <w:color w:val="000000" w:themeColor="text1"/>
        </w:rPr>
        <w:t>Anliker</w:t>
      </w:r>
      <w:proofErr w:type="spellEnd"/>
      <w:r w:rsidRPr="008C0930">
        <w:rPr>
          <w:color w:val="000000" w:themeColor="text1"/>
        </w:rPr>
        <w:t xml:space="preserve"> </w:t>
      </w:r>
      <w:r w:rsidRPr="004E6323">
        <w:rPr>
          <w:i/>
          <w:iCs/>
          <w:color w:val="000000" w:themeColor="text1"/>
        </w:rPr>
        <w:t>et al</w:t>
      </w:r>
      <w:r w:rsidRPr="008C0930">
        <w:rPr>
          <w:color w:val="000000" w:themeColor="text1"/>
        </w:rPr>
        <w:t xml:space="preserve">. descreveram que, em idosos institucionalizados, a presença de polifarmácia (≥5 medicamentos) e </w:t>
      </w:r>
      <w:proofErr w:type="spellStart"/>
      <w:r w:rsidRPr="008C0930">
        <w:rPr>
          <w:color w:val="000000" w:themeColor="text1"/>
        </w:rPr>
        <w:t>multimorbidade</w:t>
      </w:r>
      <w:proofErr w:type="spellEnd"/>
      <w:r w:rsidRPr="008C0930">
        <w:rPr>
          <w:color w:val="000000" w:themeColor="text1"/>
        </w:rPr>
        <w:t xml:space="preserve"> (≥2 doenças crônicas) está relacionada a pior condição de saúde bucal. Além disso, identificaram associação significativa entre idade e perda dentária, sugerindo maior vulnerabilidade oral com o avanço etário</w:t>
      </w:r>
      <w:r w:rsidR="008C0930">
        <w:rPr>
          <w:color w:val="000000" w:themeColor="text1"/>
        </w:rPr>
        <w:t xml:space="preserve"> (16).</w:t>
      </w:r>
      <w:r w:rsidR="00985791">
        <w:rPr>
          <w:color w:val="000000" w:themeColor="text1"/>
        </w:rPr>
        <w:t xml:space="preserve"> </w:t>
      </w:r>
      <w:r w:rsidR="00985791" w:rsidRPr="00985791">
        <w:rPr>
          <w:color w:val="000000" w:themeColor="text1"/>
        </w:rPr>
        <w:t>Esses achados reforçam que a avaliação do paciente idoso deve integrar variáveis sistêmicas, funcionais e psicossociais, e não apenas o exame local, para sustentar decisões terapêuticas mais seguras (16,17).</w:t>
      </w:r>
    </w:p>
    <w:p w14:paraId="5AFA249D" w14:textId="746C24EB" w:rsidR="004356FD" w:rsidRPr="008C546F" w:rsidRDefault="008C546F" w:rsidP="008C546F">
      <w:pPr>
        <w:pStyle w:val="NormalWeb"/>
        <w:spacing w:beforeAutospacing="0" w:afterAutospacing="0" w:line="360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Visando </w:t>
      </w:r>
      <w:r w:rsidR="00E13CA8">
        <w:rPr>
          <w:color w:val="000000" w:themeColor="text1"/>
        </w:rPr>
        <w:t>o tratamento estruturado e bem delimitado</w:t>
      </w:r>
      <w:r w:rsidR="008F0157">
        <w:rPr>
          <w:color w:val="000000" w:themeColor="text1"/>
        </w:rPr>
        <w:t xml:space="preserve"> para os idosos,</w:t>
      </w:r>
      <w:r w:rsidR="00E13CA8">
        <w:rPr>
          <w:color w:val="000000" w:themeColor="text1"/>
        </w:rPr>
        <w:t xml:space="preserve"> </w:t>
      </w:r>
      <w:r w:rsidR="008F0157">
        <w:rPr>
          <w:color w:val="000000" w:themeColor="text1"/>
        </w:rPr>
        <w:t>a a</w:t>
      </w:r>
      <w:r w:rsidR="0092516C" w:rsidRPr="004356FD">
        <w:rPr>
          <w:color w:val="000000" w:themeColor="text1"/>
        </w:rPr>
        <w:t>valiação</w:t>
      </w:r>
      <w:r w:rsidR="004E2F1A" w:rsidRPr="004356FD">
        <w:rPr>
          <w:color w:val="000000" w:themeColor="text1"/>
        </w:rPr>
        <w:t xml:space="preserve"> Geriátrica Ampla (AGA</w:t>
      </w:r>
      <w:r w:rsidR="001C4CF1" w:rsidRPr="004356FD">
        <w:rPr>
          <w:color w:val="000000" w:themeColor="text1"/>
        </w:rPr>
        <w:t xml:space="preserve">) </w:t>
      </w:r>
      <w:r w:rsidR="00057042" w:rsidRPr="004356FD">
        <w:t>é descrita pelos autores como uma abordagem multidimensional e interdisciplinar que investiga aspectos médicos, funcionais, cognitivos e psicossociais do paciente idoso</w:t>
      </w:r>
      <w:r w:rsidR="00057042" w:rsidRPr="004356FD">
        <w:rPr>
          <w:color w:val="000000" w:themeColor="text1"/>
        </w:rPr>
        <w:t xml:space="preserve"> </w:t>
      </w:r>
      <w:r w:rsidR="00D10C85" w:rsidRPr="004356FD">
        <w:t>(17).</w:t>
      </w:r>
      <w:r w:rsidR="00A9663C">
        <w:t xml:space="preserve"> </w:t>
      </w:r>
      <w:r w:rsidR="004356FD" w:rsidRPr="004356FD">
        <w:t xml:space="preserve"> </w:t>
      </w:r>
    </w:p>
    <w:p w14:paraId="1A63D419" w14:textId="5B201AD7" w:rsidR="003031B9" w:rsidRDefault="003031B9" w:rsidP="0009727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43B15">
        <w:rPr>
          <w:rFonts w:ascii="Times New Roman" w:hAnsi="Times New Roman" w:cs="Times New Roman"/>
        </w:rPr>
        <w:t xml:space="preserve">Ao fornecer uma visão integral </w:t>
      </w:r>
      <w:r w:rsidR="00910A0E">
        <w:rPr>
          <w:rFonts w:ascii="Times New Roman" w:hAnsi="Times New Roman" w:cs="Times New Roman"/>
        </w:rPr>
        <w:t xml:space="preserve">e precoce </w:t>
      </w:r>
      <w:r w:rsidRPr="00243B15">
        <w:rPr>
          <w:rFonts w:ascii="Times New Roman" w:hAnsi="Times New Roman" w:cs="Times New Roman"/>
        </w:rPr>
        <w:t>do paciente, a AGA auxilia o cirurgião-dentista na escolha entre condutas mais conservadoras ou intervenções mais complexas, influenciando diretamente o planejamento clínico</w:t>
      </w:r>
      <w:r>
        <w:rPr>
          <w:rFonts w:ascii="Times New Roman" w:hAnsi="Times New Roman" w:cs="Times New Roman"/>
        </w:rPr>
        <w:t xml:space="preserve"> (17).</w:t>
      </w:r>
      <w:r w:rsidR="00910A0E" w:rsidRPr="00910A0E">
        <w:rPr>
          <w:rFonts w:ascii="Times New Roman" w:hAnsi="Times New Roman" w:cs="Times New Roman"/>
        </w:rPr>
        <w:t xml:space="preserve"> </w:t>
      </w:r>
      <w:r w:rsidR="0016050F">
        <w:rPr>
          <w:rFonts w:ascii="Times New Roman" w:hAnsi="Times New Roman" w:cs="Times New Roman"/>
        </w:rPr>
        <w:t xml:space="preserve">Com isso, </w:t>
      </w:r>
      <w:r w:rsidR="00910A0E">
        <w:rPr>
          <w:rFonts w:ascii="Times New Roman" w:hAnsi="Times New Roman" w:cs="Times New Roman"/>
        </w:rPr>
        <w:t>possibilita a intervenção direcionada e formulação de plano terapêutico estruturado</w:t>
      </w:r>
      <w:r w:rsidR="0016050F">
        <w:rPr>
          <w:rFonts w:ascii="Times New Roman" w:hAnsi="Times New Roman" w:cs="Times New Roman"/>
        </w:rPr>
        <w:t xml:space="preserve"> (18). </w:t>
      </w:r>
    </w:p>
    <w:p w14:paraId="5916324E" w14:textId="1B9B37D4" w:rsidR="00917DA6" w:rsidRDefault="00A9663C" w:rsidP="00F711B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356FD">
        <w:rPr>
          <w:rFonts w:ascii="Times New Roman" w:hAnsi="Times New Roman" w:cs="Times New Roman"/>
        </w:rPr>
        <w:t xml:space="preserve">Seus principais componentes incluem a análise das comorbidades e da estabilidade clínica, avaliação da saúde bucal, condição socioeconômica, nível de dependência funcional, cognição </w:t>
      </w:r>
      <w:r w:rsidR="00731A60">
        <w:rPr>
          <w:rFonts w:ascii="Times New Roman" w:hAnsi="Times New Roman" w:cs="Times New Roman"/>
        </w:rPr>
        <w:t>/</w:t>
      </w:r>
      <w:r w:rsidRPr="004356FD">
        <w:rPr>
          <w:rFonts w:ascii="Times New Roman" w:hAnsi="Times New Roman" w:cs="Times New Roman"/>
        </w:rPr>
        <w:t xml:space="preserve"> saúde mental, capacidade de comunicação e expectativa de vida, além da triagem de deglutição, estado nutricional e risco de quedas</w:t>
      </w:r>
      <w:r>
        <w:rPr>
          <w:rFonts w:ascii="Times New Roman" w:hAnsi="Times New Roman" w:cs="Times New Roman"/>
        </w:rPr>
        <w:t xml:space="preserve"> (17)</w:t>
      </w:r>
      <w:r w:rsidR="00917DA6">
        <w:rPr>
          <w:rFonts w:ascii="Times New Roman" w:hAnsi="Times New Roman" w:cs="Times New Roman"/>
        </w:rPr>
        <w:t xml:space="preserve">. </w:t>
      </w:r>
    </w:p>
    <w:p w14:paraId="32A325FA" w14:textId="35862F1F" w:rsidR="00393843" w:rsidRDefault="004356FD" w:rsidP="00F711B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356FD">
        <w:rPr>
          <w:rFonts w:ascii="Times New Roman" w:hAnsi="Times New Roman" w:cs="Times New Roman"/>
        </w:rPr>
        <w:lastRenderedPageBreak/>
        <w:t xml:space="preserve">Segundo </w:t>
      </w:r>
      <w:proofErr w:type="spellStart"/>
      <w:r w:rsidRPr="004356FD">
        <w:rPr>
          <w:rFonts w:ascii="Times New Roman" w:hAnsi="Times New Roman" w:cs="Times New Roman"/>
        </w:rPr>
        <w:t>Rubenstein</w:t>
      </w:r>
      <w:proofErr w:type="spellEnd"/>
      <w:r w:rsidRPr="004356FD">
        <w:rPr>
          <w:rFonts w:ascii="Times New Roman" w:hAnsi="Times New Roman" w:cs="Times New Roman"/>
        </w:rPr>
        <w:t xml:space="preserve"> </w:t>
      </w:r>
      <w:r w:rsidRPr="00043E7B">
        <w:rPr>
          <w:rFonts w:ascii="Times New Roman" w:hAnsi="Times New Roman" w:cs="Times New Roman"/>
          <w:i/>
          <w:iCs/>
        </w:rPr>
        <w:t>et al</w:t>
      </w:r>
      <w:r w:rsidRPr="004356FD">
        <w:rPr>
          <w:rFonts w:ascii="Times New Roman" w:hAnsi="Times New Roman" w:cs="Times New Roman"/>
        </w:rPr>
        <w:t>., não se trata de uma intervenção única e sim um conjunto de processos que envolve seleção do paciente, avaliação de condições médicas, funcionais, cognitivas e sociais</w:t>
      </w:r>
      <w:r w:rsidR="00A73E80">
        <w:rPr>
          <w:rFonts w:ascii="Times New Roman" w:hAnsi="Times New Roman" w:cs="Times New Roman"/>
        </w:rPr>
        <w:t>. Com isso, auxilia na</w:t>
      </w:r>
      <w:r w:rsidRPr="004356FD">
        <w:rPr>
          <w:rFonts w:ascii="Times New Roman" w:hAnsi="Times New Roman" w:cs="Times New Roman"/>
        </w:rPr>
        <w:t xml:space="preserve"> formulação de plano terapêutico individualizado, implementação coordenada das intervenções e monitoramento dos desfechos clínicos</w:t>
      </w:r>
      <w:r w:rsidR="00393843">
        <w:rPr>
          <w:rFonts w:ascii="Times New Roman" w:hAnsi="Times New Roman" w:cs="Times New Roman"/>
        </w:rPr>
        <w:t xml:space="preserve"> (1</w:t>
      </w:r>
      <w:r w:rsidR="0016050F">
        <w:rPr>
          <w:rFonts w:ascii="Times New Roman" w:hAnsi="Times New Roman" w:cs="Times New Roman"/>
        </w:rPr>
        <w:t>9</w:t>
      </w:r>
      <w:r w:rsidR="00393843">
        <w:rPr>
          <w:rFonts w:ascii="Times New Roman" w:hAnsi="Times New Roman" w:cs="Times New Roman"/>
        </w:rPr>
        <w:t>)</w:t>
      </w:r>
      <w:r w:rsidR="006823F2">
        <w:rPr>
          <w:rFonts w:ascii="Times New Roman" w:hAnsi="Times New Roman" w:cs="Times New Roman"/>
        </w:rPr>
        <w:t>.</w:t>
      </w:r>
    </w:p>
    <w:p w14:paraId="0A42719B" w14:textId="318D3E88" w:rsidR="00A9663C" w:rsidRDefault="006823F2" w:rsidP="00F711B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56FD" w:rsidRPr="004356FD">
        <w:rPr>
          <w:rFonts w:ascii="Times New Roman" w:hAnsi="Times New Roman" w:cs="Times New Roman"/>
        </w:rPr>
        <w:t xml:space="preserve">Os autores ressaltam que </w:t>
      </w:r>
      <w:r>
        <w:rPr>
          <w:rFonts w:ascii="Times New Roman" w:hAnsi="Times New Roman" w:cs="Times New Roman"/>
        </w:rPr>
        <w:t>sua</w:t>
      </w:r>
      <w:r w:rsidR="004356FD" w:rsidRPr="004356FD">
        <w:rPr>
          <w:rFonts w:ascii="Times New Roman" w:hAnsi="Times New Roman" w:cs="Times New Roman"/>
        </w:rPr>
        <w:t xml:space="preserve"> efetividade depende não apenas da avaliação diagnóstica, mas da capacidade de </w:t>
      </w:r>
      <w:r w:rsidR="00CE7547">
        <w:rPr>
          <w:rFonts w:ascii="Times New Roman" w:hAnsi="Times New Roman" w:cs="Times New Roman"/>
        </w:rPr>
        <w:t>transmitir</w:t>
      </w:r>
      <w:r w:rsidR="004356FD" w:rsidRPr="004356FD">
        <w:rPr>
          <w:rFonts w:ascii="Times New Roman" w:hAnsi="Times New Roman" w:cs="Times New Roman"/>
        </w:rPr>
        <w:t xml:space="preserve"> as recomendações </w:t>
      </w:r>
      <w:r w:rsidR="00CE7547">
        <w:rPr>
          <w:rFonts w:ascii="Times New Roman" w:hAnsi="Times New Roman" w:cs="Times New Roman"/>
        </w:rPr>
        <w:t>para o plano de tratamento</w:t>
      </w:r>
      <w:r w:rsidR="004356FD" w:rsidRPr="004356FD">
        <w:rPr>
          <w:rFonts w:ascii="Times New Roman" w:hAnsi="Times New Roman" w:cs="Times New Roman"/>
        </w:rPr>
        <w:t xml:space="preserve"> (1</w:t>
      </w:r>
      <w:r w:rsidR="0016050F">
        <w:rPr>
          <w:rFonts w:ascii="Times New Roman" w:hAnsi="Times New Roman" w:cs="Times New Roman"/>
        </w:rPr>
        <w:t>9</w:t>
      </w:r>
      <w:r w:rsidR="004356FD" w:rsidRPr="004356FD">
        <w:rPr>
          <w:rFonts w:ascii="Times New Roman" w:hAnsi="Times New Roman" w:cs="Times New Roman"/>
        </w:rPr>
        <w:t xml:space="preserve">). </w:t>
      </w:r>
    </w:p>
    <w:p w14:paraId="0C40F140" w14:textId="1D72299D" w:rsidR="00A2393C" w:rsidRPr="00243B15" w:rsidRDefault="00983B90" w:rsidP="00F711B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43B15">
        <w:rPr>
          <w:rFonts w:ascii="Times New Roman" w:hAnsi="Times New Roman" w:cs="Times New Roman"/>
        </w:rPr>
        <w:t>Em âmbito clínico</w:t>
      </w:r>
      <w:r>
        <w:rPr>
          <w:rFonts w:ascii="Times New Roman" w:hAnsi="Times New Roman" w:cs="Times New Roman"/>
        </w:rPr>
        <w:t>, s</w:t>
      </w:r>
      <w:r w:rsidR="0021411F" w:rsidRPr="00243B15">
        <w:rPr>
          <w:rFonts w:ascii="Times New Roman" w:hAnsi="Times New Roman" w:cs="Times New Roman"/>
        </w:rPr>
        <w:t>egundo Veronese</w:t>
      </w:r>
      <w:r>
        <w:rPr>
          <w:rFonts w:ascii="Times New Roman" w:hAnsi="Times New Roman" w:cs="Times New Roman"/>
        </w:rPr>
        <w:t xml:space="preserve"> </w:t>
      </w:r>
      <w:r w:rsidR="0021411F" w:rsidRPr="00243B15">
        <w:rPr>
          <w:rFonts w:ascii="Times New Roman" w:hAnsi="Times New Roman" w:cs="Times New Roman"/>
        </w:rPr>
        <w:t>a AGA é geralmente iniciada por encaminhamento médico de atenção primária ou por clínicos no ambiente hospitalar</w:t>
      </w:r>
      <w:r w:rsidR="0021411F">
        <w:rPr>
          <w:rFonts w:ascii="Times New Roman" w:hAnsi="Times New Roman" w:cs="Times New Roman"/>
        </w:rPr>
        <w:t xml:space="preserve"> </w:t>
      </w:r>
      <w:r w:rsidR="0021411F" w:rsidRPr="00243B15">
        <w:rPr>
          <w:rFonts w:ascii="Times New Roman" w:hAnsi="Times New Roman" w:cs="Times New Roman"/>
        </w:rPr>
        <w:t>(</w:t>
      </w:r>
      <w:r w:rsidR="0016050F">
        <w:rPr>
          <w:rFonts w:ascii="Times New Roman" w:hAnsi="Times New Roman" w:cs="Times New Roman"/>
        </w:rPr>
        <w:t>20</w:t>
      </w:r>
      <w:r w:rsidR="0021411F" w:rsidRPr="00243B15">
        <w:rPr>
          <w:rFonts w:ascii="Times New Roman" w:hAnsi="Times New Roman" w:cs="Times New Roman"/>
        </w:rPr>
        <w:t>)</w:t>
      </w:r>
      <w:r w:rsidR="0009562B">
        <w:rPr>
          <w:rFonts w:ascii="Times New Roman" w:hAnsi="Times New Roman" w:cs="Times New Roman"/>
        </w:rPr>
        <w:t>, sendo</w:t>
      </w:r>
      <w:r w:rsidR="00FB6B7C" w:rsidRPr="00243B15">
        <w:rPr>
          <w:rFonts w:ascii="Times New Roman" w:hAnsi="Times New Roman" w:cs="Times New Roman"/>
        </w:rPr>
        <w:t xml:space="preserve"> aplicada por meio de instrumentos validados e entrevistas estruturadas, permitindo ao profissional identificar vulnerabilidades, estimar riscos e classificar o nível de cuidado odontológico mais apropriado para cada paciente (17).</w:t>
      </w:r>
    </w:p>
    <w:p w14:paraId="13137EBF" w14:textId="3D3D9588" w:rsidR="00EF0290" w:rsidRPr="00983B90" w:rsidRDefault="00FB6B7C" w:rsidP="004E632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43B15">
        <w:rPr>
          <w:rFonts w:ascii="Times New Roman" w:hAnsi="Times New Roman" w:cs="Times New Roman"/>
        </w:rPr>
        <w:t>O modelo proposto é relevante do ponto de vista teórico, porém a ausência de um questionário estruturado ou da indicação de instrumentos validados específicos pode limitar sua implementação prática, especialmente em ambientes clínicos que demandam protocolos objetivos e reprodutíveis</w:t>
      </w:r>
      <w:r w:rsidR="00413375">
        <w:rPr>
          <w:rFonts w:ascii="Times New Roman" w:hAnsi="Times New Roman" w:cs="Times New Roman"/>
        </w:rPr>
        <w:t xml:space="preserve"> (17)</w:t>
      </w:r>
      <w:r w:rsidR="006831E8">
        <w:rPr>
          <w:rFonts w:ascii="Times New Roman" w:hAnsi="Times New Roman" w:cs="Times New Roman"/>
        </w:rPr>
        <w:t>.</w:t>
      </w:r>
    </w:p>
    <w:p w14:paraId="60F91308" w14:textId="636742EF" w:rsidR="000B2C7E" w:rsidRDefault="007B7856" w:rsidP="0034784C">
      <w:pPr>
        <w:pStyle w:val="NormalWeb"/>
        <w:spacing w:beforeAutospacing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F45642">
        <w:rPr>
          <w:color w:val="000000" w:themeColor="text1"/>
        </w:rPr>
        <w:t>Além</w:t>
      </w:r>
      <w:r w:rsidRPr="00AA4C10">
        <w:rPr>
          <w:color w:val="000000" w:themeColor="text1"/>
        </w:rPr>
        <w:t xml:space="preserve"> dos fatores sistêmicos, a atenção personalizada também é essencial diante de variáveis locais, como redução do fluxo salivar, maior incidência de doença periodontal e desgaste dentário, que demandam condutas adaptadas (</w:t>
      </w:r>
      <w:r w:rsidR="00EF4AD1" w:rsidRPr="00AA4C10">
        <w:rPr>
          <w:color w:val="000000" w:themeColor="text1"/>
        </w:rPr>
        <w:t>15,</w:t>
      </w:r>
      <w:r w:rsidR="00F45642">
        <w:rPr>
          <w:color w:val="000000" w:themeColor="text1"/>
        </w:rPr>
        <w:t>21</w:t>
      </w:r>
      <w:r w:rsidR="004B0A3C" w:rsidRPr="00AA4C10">
        <w:rPr>
          <w:color w:val="000000" w:themeColor="text1"/>
        </w:rPr>
        <w:t>-</w:t>
      </w:r>
      <w:r w:rsidR="00403B71" w:rsidRPr="00AA4C10">
        <w:rPr>
          <w:color w:val="000000" w:themeColor="text1"/>
        </w:rPr>
        <w:t>2</w:t>
      </w:r>
      <w:r w:rsidR="00F45642">
        <w:rPr>
          <w:color w:val="000000" w:themeColor="text1"/>
        </w:rPr>
        <w:t>3</w:t>
      </w:r>
      <w:r w:rsidR="00403B71" w:rsidRPr="00AA4C10">
        <w:rPr>
          <w:color w:val="000000" w:themeColor="text1"/>
        </w:rPr>
        <w:t>)</w:t>
      </w:r>
      <w:r w:rsidR="004B0A3C" w:rsidRPr="00AA4C10">
        <w:rPr>
          <w:color w:val="000000" w:themeColor="text1"/>
        </w:rPr>
        <w:t xml:space="preserve">. </w:t>
      </w:r>
      <w:r w:rsidRPr="00AA4C10">
        <w:rPr>
          <w:color w:val="000000" w:themeColor="text1"/>
        </w:rPr>
        <w:t xml:space="preserve">Florentina e </w:t>
      </w:r>
      <w:proofErr w:type="spellStart"/>
      <w:r w:rsidRPr="00AA4C10">
        <w:rPr>
          <w:color w:val="000000" w:themeColor="text1"/>
        </w:rPr>
        <w:t>Mihaela</w:t>
      </w:r>
      <w:proofErr w:type="spellEnd"/>
      <w:r w:rsidRPr="00AA4C10">
        <w:rPr>
          <w:color w:val="000000" w:themeColor="text1"/>
        </w:rPr>
        <w:t xml:space="preserve"> </w:t>
      </w:r>
      <w:r w:rsidR="00AB5C4E" w:rsidRPr="00AA4C10">
        <w:rPr>
          <w:color w:val="000000" w:themeColor="text1"/>
        </w:rPr>
        <w:t xml:space="preserve">ressaltam que a personalização do atendimento permite identificar necessidades específicas do paciente idoso, adaptar os protocolos clínicos, optar por técnicas menos invasivas e incorporar recursos tecnológicos </w:t>
      </w:r>
      <w:r w:rsidRPr="00AA4C10">
        <w:rPr>
          <w:color w:val="000000" w:themeColor="text1"/>
        </w:rPr>
        <w:t>que ampliem a previsibilidade e a segurança</w:t>
      </w:r>
      <w:r w:rsidR="00AD1646" w:rsidRPr="00AA4C10">
        <w:rPr>
          <w:color w:val="000000" w:themeColor="text1"/>
        </w:rPr>
        <w:t xml:space="preserve"> (</w:t>
      </w:r>
      <w:r w:rsidR="00980018">
        <w:rPr>
          <w:color w:val="000000" w:themeColor="text1"/>
        </w:rPr>
        <w:t>22</w:t>
      </w:r>
      <w:r w:rsidR="00AD1646" w:rsidRPr="00AA4C10">
        <w:rPr>
          <w:color w:val="000000" w:themeColor="text1"/>
        </w:rPr>
        <w:t>)</w:t>
      </w:r>
      <w:r w:rsidR="0071329A" w:rsidRPr="00AA4C10">
        <w:rPr>
          <w:color w:val="000000" w:themeColor="text1"/>
        </w:rPr>
        <w:t>.</w:t>
      </w:r>
      <w:r w:rsidRPr="00AA4C10">
        <w:rPr>
          <w:color w:val="000000" w:themeColor="text1"/>
        </w:rPr>
        <w:t xml:space="preserve"> </w:t>
      </w:r>
    </w:p>
    <w:p w14:paraId="02B2C2A9" w14:textId="7EF83624" w:rsidR="000B2C7E" w:rsidRDefault="0071329A" w:rsidP="000B2C7E">
      <w:pPr>
        <w:pStyle w:val="NormalWeb"/>
        <w:spacing w:beforeAutospacing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AA4C10">
        <w:rPr>
          <w:color w:val="000000" w:themeColor="text1"/>
        </w:rPr>
        <w:t>E</w:t>
      </w:r>
      <w:r w:rsidR="007B7856" w:rsidRPr="00AA4C10">
        <w:rPr>
          <w:color w:val="000000" w:themeColor="text1"/>
        </w:rPr>
        <w:t xml:space="preserve">ssa abordagem contribui para preservar dentes naturais e a função mastigatória, reforçando qualidade de vida, autoestima e bem-estar, em consonância com o envelhecimento saudável </w:t>
      </w:r>
      <w:r w:rsidR="000A5F10" w:rsidRPr="00AA4C10">
        <w:rPr>
          <w:color w:val="000000" w:themeColor="text1"/>
        </w:rPr>
        <w:t>(</w:t>
      </w:r>
      <w:r w:rsidR="00AD1646" w:rsidRPr="00AA4C10">
        <w:rPr>
          <w:color w:val="000000" w:themeColor="text1"/>
        </w:rPr>
        <w:t>10,</w:t>
      </w:r>
      <w:r w:rsidR="000A5F10" w:rsidRPr="00AA4C10">
        <w:rPr>
          <w:color w:val="000000" w:themeColor="text1"/>
        </w:rPr>
        <w:t>2</w:t>
      </w:r>
      <w:r w:rsidR="00BD2104">
        <w:rPr>
          <w:color w:val="000000" w:themeColor="text1"/>
        </w:rPr>
        <w:t>4</w:t>
      </w:r>
      <w:r w:rsidR="000A5F10" w:rsidRPr="00AA4C10">
        <w:rPr>
          <w:color w:val="000000" w:themeColor="text1"/>
        </w:rPr>
        <w:t>)</w:t>
      </w:r>
      <w:r w:rsidR="00F34E7E" w:rsidRPr="00AA4C10">
        <w:rPr>
          <w:color w:val="000000" w:themeColor="text1"/>
        </w:rPr>
        <w:t>.</w:t>
      </w:r>
    </w:p>
    <w:p w14:paraId="470F6422" w14:textId="68B2FB5D" w:rsidR="00186A5A" w:rsidRPr="005F6D34" w:rsidRDefault="00E0269A" w:rsidP="000B2C7E">
      <w:pPr>
        <w:pStyle w:val="NormalWeb"/>
        <w:spacing w:beforeAutospacing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AA4C10">
        <w:rPr>
          <w:color w:val="000000" w:themeColor="text1"/>
        </w:rPr>
        <w:t xml:space="preserve">A especialização de profissionais, novas pesquisas focadas nas particularidades do envelhecimento e a ampliação da acessibilidade aos tratamentos são fundamentais para superar desafios persistentes. Nessa direção, a endodontia em idosos se consolida como área promissora, em evolução para atender a uma população com expectativa de vida crescente </w:t>
      </w:r>
      <w:r w:rsidR="00861323" w:rsidRPr="00AA4C10">
        <w:rPr>
          <w:color w:val="000000" w:themeColor="text1"/>
        </w:rPr>
        <w:t>(10)</w:t>
      </w:r>
      <w:r w:rsidRPr="00AA4C10">
        <w:rPr>
          <w:color w:val="000000" w:themeColor="text1"/>
        </w:rPr>
        <w:t>.</w:t>
      </w:r>
      <w:r w:rsidR="00861323" w:rsidRPr="00AA4C10">
        <w:rPr>
          <w:color w:val="000000" w:themeColor="text1"/>
        </w:rPr>
        <w:t xml:space="preserve"> </w:t>
      </w:r>
    </w:p>
    <w:p w14:paraId="0D7E2B5E" w14:textId="77777777" w:rsidR="00B234EA" w:rsidRDefault="00B234EA" w:rsidP="00456F60">
      <w:pPr>
        <w:spacing w:line="360" w:lineRule="auto"/>
        <w:contextualSpacing/>
        <w:jc w:val="both"/>
        <w:rPr>
          <w:rFonts w:ascii="Times New Roman" w:eastAsia="Aptos" w:hAnsi="Times New Roman" w:cs="Times New Roman"/>
          <w:b/>
          <w:bCs/>
        </w:rPr>
      </w:pPr>
    </w:p>
    <w:p w14:paraId="6CB77F03" w14:textId="2693C1CA" w:rsidR="005E5E9B" w:rsidRPr="00BB7D27" w:rsidRDefault="001C508E" w:rsidP="00BB7D27">
      <w:pPr>
        <w:pStyle w:val="Ttulo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222946741"/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Alterações anatômicas e fisiológicas do envelhecimento</w:t>
      </w:r>
      <w:bookmarkEnd w:id="7"/>
    </w:p>
    <w:p w14:paraId="38910668" w14:textId="77777777" w:rsidR="003B088A" w:rsidRPr="00AA4C10" w:rsidRDefault="003B088A" w:rsidP="00456F60">
      <w:pPr>
        <w:spacing w:line="360" w:lineRule="auto"/>
        <w:contextualSpacing/>
        <w:jc w:val="both"/>
        <w:rPr>
          <w:rFonts w:ascii="Times New Roman" w:eastAsia="Aptos" w:hAnsi="Times New Roman" w:cs="Times New Roman"/>
          <w:b/>
          <w:bCs/>
        </w:rPr>
      </w:pPr>
    </w:p>
    <w:p w14:paraId="69DC96CE" w14:textId="537A9B66" w:rsidR="007045F2" w:rsidRDefault="004F2E3E" w:rsidP="00A75E49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</w:rPr>
        <w:t xml:space="preserve">O envelhecimento dental promove uma série de modificações estruturais que afetam diretamente o complexo </w:t>
      </w:r>
      <w:proofErr w:type="spellStart"/>
      <w:r w:rsidRPr="00AA4C10">
        <w:rPr>
          <w:rFonts w:ascii="Times New Roman" w:eastAsia="Aptos" w:hAnsi="Times New Roman" w:cs="Times New Roman"/>
        </w:rPr>
        <w:t>dentino</w:t>
      </w:r>
      <w:proofErr w:type="spellEnd"/>
      <w:r w:rsidRPr="00AA4C10">
        <w:rPr>
          <w:rFonts w:ascii="Times New Roman" w:eastAsia="Aptos" w:hAnsi="Times New Roman" w:cs="Times New Roman"/>
        </w:rPr>
        <w:t>-pulpar. Entre essas alterações, destacam-se a</w:t>
      </w:r>
      <w:r w:rsidR="00AF3989" w:rsidRPr="00AA4C10">
        <w:rPr>
          <w:rFonts w:ascii="Times New Roman" w:hAnsi="Times New Roman" w:cs="Times New Roman"/>
          <w:color w:val="000000" w:themeColor="text1"/>
        </w:rPr>
        <w:t xml:space="preserve"> constrição progressiva da cavidade pulpar, oclusão de túbulos dentinários, espessamento do cemento, </w:t>
      </w:r>
      <w:r w:rsidR="00AF3989" w:rsidRPr="00AA4C10">
        <w:rPr>
          <w:rFonts w:ascii="Times New Roman" w:hAnsi="Times New Roman" w:cs="Times New Roman"/>
          <w:color w:val="000000" w:themeColor="text1"/>
        </w:rPr>
        <w:lastRenderedPageBreak/>
        <w:t xml:space="preserve">redução do tamanho dos </w:t>
      </w:r>
      <w:proofErr w:type="spellStart"/>
      <w:r w:rsidR="00AF3989" w:rsidRPr="00AA4C10">
        <w:rPr>
          <w:rFonts w:ascii="Times New Roman" w:hAnsi="Times New Roman" w:cs="Times New Roman"/>
          <w:color w:val="000000" w:themeColor="text1"/>
        </w:rPr>
        <w:t>odontoblastos</w:t>
      </w:r>
      <w:proofErr w:type="spellEnd"/>
      <w:r w:rsidR="00AF3989" w:rsidRPr="00AA4C10">
        <w:rPr>
          <w:rFonts w:ascii="Times New Roman" w:hAnsi="Times New Roman" w:cs="Times New Roman"/>
          <w:color w:val="000000" w:themeColor="text1"/>
        </w:rPr>
        <w:t xml:space="preserve"> e diminuição da densidade de fibras nervosas, configurando um padrão estrutural típico de senescência do dente</w:t>
      </w:r>
      <w:r w:rsidR="00EE44F0" w:rsidRPr="00AA4C10">
        <w:rPr>
          <w:rFonts w:ascii="Times New Roman" w:hAnsi="Times New Roman" w:cs="Times New Roman"/>
          <w:color w:val="000000" w:themeColor="text1"/>
        </w:rPr>
        <w:t>,</w:t>
      </w:r>
      <w:r w:rsidR="00C137F4" w:rsidRPr="00AA4C10">
        <w:rPr>
          <w:rFonts w:ascii="Times New Roman" w:hAnsi="Times New Roman" w:cs="Times New Roman"/>
          <w:color w:val="000000" w:themeColor="text1"/>
        </w:rPr>
        <w:t xml:space="preserve"> principalmente para a</w:t>
      </w:r>
      <w:r w:rsidR="002D0F89" w:rsidRPr="00AA4C10">
        <w:rPr>
          <w:rFonts w:ascii="Times New Roman" w:hAnsi="Times New Roman" w:cs="Times New Roman"/>
          <w:color w:val="000000" w:themeColor="text1"/>
        </w:rPr>
        <w:t xml:space="preserve"> polpa</w:t>
      </w:r>
      <w:r w:rsidR="006551CB" w:rsidRPr="00AA4C10">
        <w:rPr>
          <w:rFonts w:ascii="Times New Roman" w:hAnsi="Times New Roman" w:cs="Times New Roman"/>
          <w:color w:val="000000" w:themeColor="text1"/>
        </w:rPr>
        <w:t xml:space="preserve"> </w:t>
      </w:r>
      <w:r w:rsidR="00861323" w:rsidRPr="00AA4C10">
        <w:rPr>
          <w:rFonts w:ascii="Times New Roman" w:hAnsi="Times New Roman" w:cs="Times New Roman"/>
          <w:color w:val="000000" w:themeColor="text1"/>
        </w:rPr>
        <w:t>(2</w:t>
      </w:r>
      <w:r w:rsidR="00BD2104">
        <w:rPr>
          <w:rFonts w:ascii="Times New Roman" w:hAnsi="Times New Roman" w:cs="Times New Roman"/>
          <w:color w:val="000000" w:themeColor="text1"/>
        </w:rPr>
        <w:t>5</w:t>
      </w:r>
      <w:r w:rsidR="00861323" w:rsidRPr="00AA4C10">
        <w:rPr>
          <w:rFonts w:ascii="Times New Roman" w:hAnsi="Times New Roman" w:cs="Times New Roman"/>
          <w:color w:val="000000" w:themeColor="text1"/>
        </w:rPr>
        <w:t>)</w:t>
      </w:r>
      <w:r w:rsidR="007230DB"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6030587E" w14:textId="1154A530" w:rsidR="007045F2" w:rsidRDefault="00EE44F0" w:rsidP="00A75E49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</w:rPr>
        <w:t xml:space="preserve">Associado a isso, </w:t>
      </w:r>
      <w:r w:rsidR="00561FA9" w:rsidRPr="00AA4C10">
        <w:rPr>
          <w:rFonts w:ascii="Times New Roman" w:eastAsia="Aptos" w:hAnsi="Times New Roman" w:cs="Times New Roman"/>
        </w:rPr>
        <w:t>análises histológicas demonstram que o tecido pulpar sofre redução significativa da celularidade</w:t>
      </w:r>
      <w:r w:rsidR="00205036" w:rsidRPr="00AA4C10">
        <w:rPr>
          <w:rFonts w:ascii="Times New Roman" w:eastAsia="Aptos" w:hAnsi="Times New Roman" w:cs="Times New Roman"/>
        </w:rPr>
        <w:t xml:space="preserve"> </w:t>
      </w:r>
      <w:r w:rsidR="00861323" w:rsidRPr="00AA4C10">
        <w:rPr>
          <w:rFonts w:ascii="Times New Roman" w:eastAsia="Aptos" w:hAnsi="Times New Roman" w:cs="Times New Roman"/>
        </w:rPr>
        <w:t>(2</w:t>
      </w:r>
      <w:r w:rsidR="003F0140">
        <w:rPr>
          <w:rFonts w:ascii="Times New Roman" w:eastAsia="Aptos" w:hAnsi="Times New Roman" w:cs="Times New Roman"/>
        </w:rPr>
        <w:t>6</w:t>
      </w:r>
      <w:r w:rsidR="00861323" w:rsidRPr="00AA4C10">
        <w:rPr>
          <w:rFonts w:ascii="Times New Roman" w:eastAsia="Aptos" w:hAnsi="Times New Roman" w:cs="Times New Roman"/>
        </w:rPr>
        <w:t>)</w:t>
      </w:r>
      <w:r w:rsidR="00561FA9" w:rsidRPr="00AA4C10">
        <w:rPr>
          <w:rFonts w:ascii="Times New Roman" w:eastAsia="Aptos" w:hAnsi="Times New Roman" w:cs="Times New Roman"/>
        </w:rPr>
        <w:t>. Esses achados revelam um processo contínuo de degeneração pulpar</w:t>
      </w:r>
      <w:r w:rsidR="009327F0" w:rsidRPr="00AA4C10">
        <w:rPr>
          <w:rFonts w:ascii="Times New Roman" w:eastAsia="Aptos" w:hAnsi="Times New Roman" w:cs="Times New Roman"/>
        </w:rPr>
        <w:t xml:space="preserve">, </w:t>
      </w:r>
      <w:r w:rsidR="009327F0" w:rsidRPr="00AA4C10">
        <w:rPr>
          <w:rFonts w:ascii="Times New Roman" w:hAnsi="Times New Roman" w:cs="Times New Roman"/>
          <w:color w:val="000000" w:themeColor="text1"/>
        </w:rPr>
        <w:t>já que</w:t>
      </w:r>
      <w:r w:rsidR="007230DB" w:rsidRPr="00AA4C10">
        <w:rPr>
          <w:rFonts w:ascii="Times New Roman" w:hAnsi="Times New Roman" w:cs="Times New Roman"/>
          <w:color w:val="000000" w:themeColor="text1"/>
        </w:rPr>
        <w:t xml:space="preserve"> </w:t>
      </w:r>
      <w:r w:rsidR="002E7E60" w:rsidRPr="00AA4C10">
        <w:rPr>
          <w:rFonts w:ascii="Times New Roman" w:eastAsia="Aptos" w:hAnsi="Times New Roman" w:cs="Times New Roman"/>
          <w:color w:val="000000" w:themeColor="text1"/>
        </w:rPr>
        <w:t>compromete</w:t>
      </w:r>
      <w:r w:rsidR="007230DB" w:rsidRPr="00AA4C10">
        <w:rPr>
          <w:rFonts w:ascii="Times New Roman" w:eastAsia="Aptos" w:hAnsi="Times New Roman" w:cs="Times New Roman"/>
          <w:color w:val="000000" w:themeColor="text1"/>
        </w:rPr>
        <w:t>m</w:t>
      </w:r>
      <w:r w:rsidR="002E7E60" w:rsidRPr="00AA4C10">
        <w:rPr>
          <w:rFonts w:ascii="Times New Roman" w:eastAsia="Aptos" w:hAnsi="Times New Roman" w:cs="Times New Roman"/>
          <w:color w:val="000000" w:themeColor="text1"/>
        </w:rPr>
        <w:t xml:space="preserve"> a capacidade regenerativa da polpa dentária em razão da redução da atividade e do potencial de diferenciação das células-tronco pulpares. Apesar disso, essas células permanecem metabolicamente ativas e continuam produzindo molécula</w:t>
      </w:r>
      <w:r w:rsidR="007D336F" w:rsidRPr="00AA4C10">
        <w:rPr>
          <w:rFonts w:ascii="Times New Roman" w:eastAsia="Aptos" w:hAnsi="Times New Roman" w:cs="Times New Roman"/>
          <w:color w:val="000000" w:themeColor="text1"/>
        </w:rPr>
        <w:t>s</w:t>
      </w:r>
      <w:r w:rsidR="002E7E60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7D336F" w:rsidRPr="00AA4C10">
        <w:rPr>
          <w:rFonts w:ascii="Times New Roman" w:eastAsia="Aptos" w:hAnsi="Times New Roman" w:cs="Times New Roman"/>
          <w:color w:val="000000" w:themeColor="text1"/>
        </w:rPr>
        <w:t>relacionadas à inflamação e à degradação da matriz extracelular</w:t>
      </w:r>
      <w:r w:rsidR="002E7E60"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="00261170" w:rsidRPr="00AA4C10">
        <w:rPr>
          <w:rFonts w:ascii="Times New Roman" w:eastAsia="Aptos" w:hAnsi="Times New Roman" w:cs="Times New Roman"/>
          <w:color w:val="000000" w:themeColor="text1"/>
        </w:rPr>
        <w:t>A perda ou redução d</w:t>
      </w:r>
      <w:r w:rsidR="002E7E60" w:rsidRPr="00AA4C10">
        <w:rPr>
          <w:rFonts w:ascii="Times New Roman" w:eastAsia="Aptos" w:hAnsi="Times New Roman" w:cs="Times New Roman"/>
          <w:color w:val="000000" w:themeColor="text1"/>
        </w:rPr>
        <w:t xml:space="preserve">e sua capacidade reparadora, </w:t>
      </w:r>
      <w:r w:rsidR="00261170" w:rsidRPr="00AA4C10">
        <w:rPr>
          <w:rFonts w:ascii="Times New Roman" w:eastAsia="Aptos" w:hAnsi="Times New Roman" w:cs="Times New Roman"/>
          <w:color w:val="000000" w:themeColor="text1"/>
        </w:rPr>
        <w:t xml:space="preserve">a </w:t>
      </w:r>
      <w:r w:rsidR="002E7E60" w:rsidRPr="00AA4C10">
        <w:rPr>
          <w:rFonts w:ascii="Times New Roman" w:eastAsia="Aptos" w:hAnsi="Times New Roman" w:cs="Times New Roman"/>
          <w:color w:val="000000" w:themeColor="text1"/>
        </w:rPr>
        <w:t>torna</w:t>
      </w:r>
      <w:r w:rsidR="000B03FC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2E7E60" w:rsidRPr="00AA4C10">
        <w:rPr>
          <w:rFonts w:ascii="Times New Roman" w:eastAsia="Aptos" w:hAnsi="Times New Roman" w:cs="Times New Roman"/>
          <w:color w:val="000000" w:themeColor="text1"/>
        </w:rPr>
        <w:t>mais rígid</w:t>
      </w:r>
      <w:r w:rsidR="000B03FC" w:rsidRPr="00AA4C10">
        <w:rPr>
          <w:rFonts w:ascii="Times New Roman" w:eastAsia="Aptos" w:hAnsi="Times New Roman" w:cs="Times New Roman"/>
          <w:color w:val="000000" w:themeColor="text1"/>
        </w:rPr>
        <w:t>a</w:t>
      </w:r>
      <w:r w:rsidR="002E7E60" w:rsidRPr="00AA4C10">
        <w:rPr>
          <w:rFonts w:ascii="Times New Roman" w:eastAsia="Aptos" w:hAnsi="Times New Roman" w:cs="Times New Roman"/>
          <w:color w:val="000000" w:themeColor="text1"/>
        </w:rPr>
        <w:t xml:space="preserve"> e menos vascularizad</w:t>
      </w:r>
      <w:r w:rsidR="000B03FC" w:rsidRPr="00AA4C10">
        <w:rPr>
          <w:rFonts w:ascii="Times New Roman" w:eastAsia="Aptos" w:hAnsi="Times New Roman" w:cs="Times New Roman"/>
          <w:color w:val="000000" w:themeColor="text1"/>
        </w:rPr>
        <w:t>a</w:t>
      </w:r>
      <w:r w:rsidR="002E7E60" w:rsidRPr="00AA4C10">
        <w:rPr>
          <w:rFonts w:ascii="Times New Roman" w:eastAsia="Aptos" w:hAnsi="Times New Roman" w:cs="Times New Roman"/>
          <w:color w:val="000000" w:themeColor="text1"/>
        </w:rPr>
        <w:t xml:space="preserve">, </w:t>
      </w:r>
      <w:r w:rsidR="00615F51" w:rsidRPr="00AA4C10">
        <w:rPr>
          <w:rFonts w:ascii="Times New Roman" w:eastAsia="Aptos" w:hAnsi="Times New Roman" w:cs="Times New Roman"/>
          <w:color w:val="000000" w:themeColor="text1"/>
        </w:rPr>
        <w:t xml:space="preserve">causando </w:t>
      </w:r>
      <w:r w:rsidR="002E7E60" w:rsidRPr="00AA4C10">
        <w:rPr>
          <w:rFonts w:ascii="Times New Roman" w:eastAsia="Aptos" w:hAnsi="Times New Roman" w:cs="Times New Roman"/>
          <w:color w:val="000000" w:themeColor="text1"/>
        </w:rPr>
        <w:t>alterações funcionais</w:t>
      </w:r>
      <w:r w:rsidR="00184665" w:rsidRPr="00AA4C10">
        <w:rPr>
          <w:rFonts w:ascii="Times New Roman" w:eastAsia="Aptos" w:hAnsi="Times New Roman" w:cs="Times New Roman"/>
          <w:color w:val="000000" w:themeColor="text1"/>
        </w:rPr>
        <w:t xml:space="preserve"> e estruturais</w:t>
      </w:r>
      <w:r w:rsidR="0066691A" w:rsidRPr="00AA4C10">
        <w:rPr>
          <w:rFonts w:ascii="Times New Roman" w:eastAsia="Aptos" w:hAnsi="Times New Roman" w:cs="Times New Roman"/>
          <w:color w:val="000000" w:themeColor="text1"/>
        </w:rPr>
        <w:t xml:space="preserve"> que muitas vezes </w:t>
      </w:r>
      <w:r w:rsidR="008972B8" w:rsidRPr="00AA4C10">
        <w:rPr>
          <w:rFonts w:ascii="Times New Roman" w:eastAsia="Aptos" w:hAnsi="Times New Roman" w:cs="Times New Roman"/>
          <w:color w:val="000000" w:themeColor="text1"/>
        </w:rPr>
        <w:t>resultam em canais radiculare</w:t>
      </w:r>
      <w:r w:rsidR="00124A51" w:rsidRPr="00AA4C10">
        <w:rPr>
          <w:rFonts w:ascii="Times New Roman" w:eastAsia="Aptos" w:hAnsi="Times New Roman" w:cs="Times New Roman"/>
          <w:color w:val="000000" w:themeColor="text1"/>
        </w:rPr>
        <w:t>s</w:t>
      </w:r>
      <w:r w:rsidR="008972B8" w:rsidRPr="00AA4C10">
        <w:rPr>
          <w:rFonts w:ascii="Times New Roman" w:eastAsia="Aptos" w:hAnsi="Times New Roman" w:cs="Times New Roman"/>
          <w:color w:val="000000" w:themeColor="text1"/>
        </w:rPr>
        <w:t xml:space="preserve"> parcial ou totalmente obliterados</w:t>
      </w:r>
      <w:r w:rsidR="00771D9D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861323" w:rsidRPr="00AA4C10">
        <w:rPr>
          <w:rFonts w:ascii="Times New Roman" w:eastAsia="Aptos" w:hAnsi="Times New Roman" w:cs="Times New Roman"/>
          <w:color w:val="000000" w:themeColor="text1"/>
        </w:rPr>
        <w:t>(2</w:t>
      </w:r>
      <w:r w:rsidR="003F0140">
        <w:rPr>
          <w:rFonts w:ascii="Times New Roman" w:eastAsia="Aptos" w:hAnsi="Times New Roman" w:cs="Times New Roman"/>
          <w:color w:val="000000" w:themeColor="text1"/>
        </w:rPr>
        <w:t>7</w:t>
      </w:r>
      <w:r w:rsidR="00861323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="00156B14"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="002906F5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2B7228D0" w14:textId="6584889E" w:rsidR="002B0F03" w:rsidRDefault="002906F5" w:rsidP="002B0F03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>A</w:t>
      </w:r>
      <w:r w:rsidR="00156B14" w:rsidRPr="00AA4C10">
        <w:rPr>
          <w:rFonts w:ascii="Times New Roman" w:eastAsia="Aptos" w:hAnsi="Times New Roman" w:cs="Times New Roman"/>
          <w:color w:val="000000" w:themeColor="text1"/>
        </w:rPr>
        <w:t xml:space="preserve"> deposição contínua de dentina, associada à calcificação distrófica das artérias pulpares, reduz a circulação sanguínea e compromete a irrigação interna da polpa, tornando-a menos nutrida e mais suscetível à degeneração</w:t>
      </w:r>
      <w:r w:rsidR="00354089" w:rsidRPr="00AA4C10">
        <w:rPr>
          <w:rFonts w:ascii="Times New Roman" w:eastAsia="Aptos" w:hAnsi="Times New Roman" w:cs="Times New Roman"/>
          <w:color w:val="000000" w:themeColor="text1"/>
        </w:rPr>
        <w:t xml:space="preserve"> e necrose</w:t>
      </w:r>
      <w:r w:rsidR="00771D9D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861323" w:rsidRPr="00AA4C10">
        <w:rPr>
          <w:rFonts w:ascii="Times New Roman" w:eastAsia="Aptos" w:hAnsi="Times New Roman" w:cs="Times New Roman"/>
          <w:color w:val="000000" w:themeColor="text1"/>
        </w:rPr>
        <w:t>(2</w:t>
      </w:r>
      <w:r w:rsidR="003F0140">
        <w:rPr>
          <w:rFonts w:ascii="Times New Roman" w:eastAsia="Aptos" w:hAnsi="Times New Roman" w:cs="Times New Roman"/>
          <w:color w:val="000000" w:themeColor="text1"/>
        </w:rPr>
        <w:t>8</w:t>
      </w:r>
      <w:r w:rsidR="00861323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="00156B14"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696A2B74" w14:textId="77777777" w:rsidR="008A4CD9" w:rsidRDefault="00073472" w:rsidP="002B0F03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proofErr w:type="spellStart"/>
      <w:r w:rsidRPr="00073472">
        <w:rPr>
          <w:rFonts w:ascii="Times New Roman" w:eastAsia="Aptos" w:hAnsi="Times New Roman" w:cs="Times New Roman"/>
          <w:color w:val="000000" w:themeColor="text1"/>
        </w:rPr>
        <w:t>Solomonov</w:t>
      </w:r>
      <w:proofErr w:type="spellEnd"/>
      <w:r w:rsidRPr="00073472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073472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073472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="00933A96">
        <w:rPr>
          <w:rFonts w:ascii="Times New Roman" w:eastAsia="Aptos" w:hAnsi="Times New Roman" w:cs="Times New Roman"/>
          <w:color w:val="000000" w:themeColor="text1"/>
        </w:rPr>
        <w:t>t</w:t>
      </w:r>
      <w:r>
        <w:rPr>
          <w:rFonts w:ascii="Times New Roman" w:eastAsia="Aptos" w:hAnsi="Times New Roman" w:cs="Times New Roman"/>
          <w:color w:val="000000" w:themeColor="text1"/>
        </w:rPr>
        <w:t xml:space="preserve">ambém </w:t>
      </w:r>
      <w:r w:rsidR="006E3CB3">
        <w:rPr>
          <w:rFonts w:ascii="Times New Roman" w:eastAsia="Aptos" w:hAnsi="Times New Roman" w:cs="Times New Roman"/>
          <w:color w:val="000000" w:themeColor="text1"/>
        </w:rPr>
        <w:t>relatam</w:t>
      </w:r>
      <w:r w:rsidRPr="00073472">
        <w:rPr>
          <w:rFonts w:ascii="Times New Roman" w:eastAsia="Aptos" w:hAnsi="Times New Roman" w:cs="Times New Roman"/>
          <w:color w:val="000000" w:themeColor="text1"/>
        </w:rPr>
        <w:t xml:space="preserve"> a ocorrência de alterações estruturais associadas à calcificação dos canais radiculares e enfatizam a necessidade de adaptação das técnicas de instrumentação e do planejamento endodôntico diante dessa condição</w:t>
      </w:r>
      <w:r w:rsidR="008A4CD9">
        <w:rPr>
          <w:rFonts w:ascii="Times New Roman" w:eastAsia="Aptos" w:hAnsi="Times New Roman" w:cs="Times New Roman"/>
          <w:color w:val="000000" w:themeColor="text1"/>
        </w:rPr>
        <w:t xml:space="preserve"> (29)</w:t>
      </w:r>
      <w:r w:rsidRPr="00073472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7E611231" w14:textId="335F486C" w:rsidR="006E3CB3" w:rsidRDefault="00073472" w:rsidP="002B0F03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073472">
        <w:rPr>
          <w:rFonts w:ascii="Times New Roman" w:eastAsia="Aptos" w:hAnsi="Times New Roman" w:cs="Times New Roman"/>
          <w:color w:val="000000" w:themeColor="text1"/>
        </w:rPr>
        <w:t xml:space="preserve">Os autores ressaltam que não existe um protocolo universal aplicável a todos os casos, sendo fundamental que a decisão clínica considere a anatomia específica e as condições reais de cada dente. Contudo, é importante observar que o estudo não teve como foco exclusivo a população idosa, adotando ponto de corte etário a partir de 41 anos e sem análise direcionada a pacientes com 60 anos ou mais como grupo principal. </w:t>
      </w:r>
      <w:r w:rsidR="00BE216B" w:rsidRPr="00BE216B">
        <w:rPr>
          <w:rFonts w:ascii="Times New Roman" w:eastAsia="Aptos" w:hAnsi="Times New Roman" w:cs="Times New Roman"/>
          <w:color w:val="000000" w:themeColor="text1"/>
        </w:rPr>
        <w:t>Portanto, embora o estudo ofereça contribuições importantes para o manejo de canais calcificados, seus resultados não podem ser automaticamente generalizados para pacientes idosos, exigindo interpretação cuidadosa (2</w:t>
      </w:r>
      <w:r w:rsidR="003F0140">
        <w:rPr>
          <w:rFonts w:ascii="Times New Roman" w:eastAsia="Aptos" w:hAnsi="Times New Roman" w:cs="Times New Roman"/>
          <w:color w:val="000000" w:themeColor="text1"/>
        </w:rPr>
        <w:t>9</w:t>
      </w:r>
      <w:r w:rsidR="00BE216B" w:rsidRPr="00BE216B">
        <w:rPr>
          <w:rFonts w:ascii="Times New Roman" w:eastAsia="Aptos" w:hAnsi="Times New Roman" w:cs="Times New Roman"/>
          <w:color w:val="000000" w:themeColor="text1"/>
        </w:rPr>
        <w:t>).</w:t>
      </w:r>
    </w:p>
    <w:p w14:paraId="2BE4EE11" w14:textId="03ED3A95" w:rsidR="007B7CAF" w:rsidRDefault="00F9303A" w:rsidP="007B7CAF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hAnsi="Times New Roman" w:cs="Times New Roman"/>
        </w:rPr>
        <w:t xml:space="preserve">Maeda propõe, em caráter prospectivo, que intervenções farmacológicas dirigidas a células pulpares envelhecidas, como </w:t>
      </w:r>
      <w:proofErr w:type="spellStart"/>
      <w:r w:rsidRPr="00AA4C10">
        <w:rPr>
          <w:rFonts w:ascii="Times New Roman" w:hAnsi="Times New Roman" w:cs="Times New Roman"/>
        </w:rPr>
        <w:t>senólise</w:t>
      </w:r>
      <w:proofErr w:type="spellEnd"/>
      <w:r w:rsidRPr="00AA4C10">
        <w:rPr>
          <w:rFonts w:ascii="Times New Roman" w:hAnsi="Times New Roman" w:cs="Times New Roman"/>
        </w:rPr>
        <w:t xml:space="preserve"> ou inibição do </w:t>
      </w:r>
      <w:r w:rsidR="000D5082" w:rsidRPr="00AA4C10">
        <w:rPr>
          <w:rFonts w:ascii="Times New Roman" w:hAnsi="Times New Roman" w:cs="Times New Roman"/>
        </w:rPr>
        <w:t xml:space="preserve">fenótipo secretor associado </w:t>
      </w:r>
      <w:proofErr w:type="gramStart"/>
      <w:r w:rsidR="000D5082" w:rsidRPr="00AA4C10">
        <w:rPr>
          <w:rFonts w:ascii="Times New Roman" w:hAnsi="Times New Roman" w:cs="Times New Roman"/>
        </w:rPr>
        <w:t>à</w:t>
      </w:r>
      <w:proofErr w:type="gramEnd"/>
      <w:r w:rsidR="000D5082" w:rsidRPr="00AA4C10">
        <w:rPr>
          <w:rFonts w:ascii="Times New Roman" w:hAnsi="Times New Roman" w:cs="Times New Roman"/>
        </w:rPr>
        <w:t xml:space="preserve"> senescência</w:t>
      </w:r>
      <w:r w:rsidRPr="00AA4C10">
        <w:rPr>
          <w:rFonts w:ascii="Times New Roman" w:hAnsi="Times New Roman" w:cs="Times New Roman"/>
        </w:rPr>
        <w:t>, poderiam contribuir para manter um espaço pulpar não constrito e túbulos dentinários não ocluídos. O autor ressalta, contudo, que o papel biológico da senescência em células da polpa e em células-tronco pulpares ainda não está plenamente esclarecido, sendo necessária a elucidação de seus mecanismos regulatórios</w:t>
      </w:r>
      <w:r w:rsidR="009009EC" w:rsidRPr="00AA4C10">
        <w:rPr>
          <w:rFonts w:ascii="Times New Roman" w:hAnsi="Times New Roman" w:cs="Times New Roman"/>
        </w:rPr>
        <w:t xml:space="preserve"> (2</w:t>
      </w:r>
      <w:r w:rsidR="003F0140">
        <w:rPr>
          <w:rFonts w:ascii="Times New Roman" w:hAnsi="Times New Roman" w:cs="Times New Roman"/>
        </w:rPr>
        <w:t>5</w:t>
      </w:r>
      <w:r w:rsidR="009009EC" w:rsidRPr="00AA4C10">
        <w:rPr>
          <w:rFonts w:ascii="Times New Roman" w:hAnsi="Times New Roman" w:cs="Times New Roman"/>
        </w:rPr>
        <w:t>)</w:t>
      </w:r>
      <w:r w:rsidRPr="00AA4C10">
        <w:rPr>
          <w:rFonts w:ascii="Times New Roman" w:hAnsi="Times New Roman" w:cs="Times New Roman"/>
        </w:rPr>
        <w:t>.</w:t>
      </w:r>
    </w:p>
    <w:p w14:paraId="7C4E1DAE" w14:textId="77777777" w:rsidR="005B365A" w:rsidRDefault="00214C30" w:rsidP="007B7CAF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>Com base no que foi discutido</w:t>
      </w:r>
      <w:r w:rsidR="006530CA" w:rsidRPr="00AA4C10">
        <w:rPr>
          <w:rFonts w:ascii="Times New Roman" w:eastAsia="Aptos" w:hAnsi="Times New Roman" w:cs="Times New Roman"/>
          <w:color w:val="000000" w:themeColor="text1"/>
        </w:rPr>
        <w:t xml:space="preserve">, as alterações relacionadas ao envelhecimento tornam a localização e a instrumentação de canais radiculares em pacientes idosos mais desafiadoras e podem aumentar o risco de intercorrências operatórias. Nesse contexto, é essencial que o </w:t>
      </w:r>
      <w:r w:rsidR="006530CA" w:rsidRPr="00AA4C10">
        <w:rPr>
          <w:rFonts w:ascii="Times New Roman" w:eastAsia="Aptos" w:hAnsi="Times New Roman" w:cs="Times New Roman"/>
          <w:color w:val="000000" w:themeColor="text1"/>
        </w:rPr>
        <w:lastRenderedPageBreak/>
        <w:t>cirurgião dentista tenha preparo técnico consistente e domínio de recursos auxiliares, como microscopia operatória e imagiologia tridimensional, para aumentar a segurança e a previsibilidade do tratamento endodôntico</w:t>
      </w:r>
      <w:r w:rsidR="00A713CD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725A0A" w:rsidRPr="00AA4C10">
        <w:rPr>
          <w:rFonts w:ascii="Times New Roman" w:eastAsia="Aptos" w:hAnsi="Times New Roman" w:cs="Times New Roman"/>
          <w:color w:val="000000" w:themeColor="text1"/>
        </w:rPr>
        <w:t>(4</w:t>
      </w:r>
      <w:r w:rsidR="00A713CD" w:rsidRPr="00AA4C10">
        <w:rPr>
          <w:rFonts w:ascii="Times New Roman" w:eastAsia="Aptos" w:hAnsi="Times New Roman" w:cs="Times New Roman"/>
          <w:color w:val="000000" w:themeColor="text1"/>
        </w:rPr>
        <w:t>-</w:t>
      </w:r>
      <w:r w:rsidR="001B36E6" w:rsidRPr="00AA4C10">
        <w:rPr>
          <w:rFonts w:ascii="Times New Roman" w:eastAsia="Aptos" w:hAnsi="Times New Roman" w:cs="Times New Roman"/>
          <w:color w:val="000000" w:themeColor="text1"/>
        </w:rPr>
        <w:t>6)</w:t>
      </w:r>
      <w:r w:rsidR="006530CA"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7B2E2F07" w14:textId="2151FBC0" w:rsidR="00ED3018" w:rsidRDefault="006530CA" w:rsidP="00ED3018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Apesar </w:t>
      </w:r>
      <w:r w:rsidR="00342175" w:rsidRPr="00AA4C10">
        <w:rPr>
          <w:rFonts w:ascii="Times New Roman" w:eastAsia="Aptos" w:hAnsi="Times New Roman" w:cs="Times New Roman"/>
          <w:color w:val="000000" w:themeColor="text1"/>
        </w:rPr>
        <w:t>da importância do tema</w:t>
      </w:r>
      <w:r w:rsidR="00D64479" w:rsidRPr="00AA4C10">
        <w:rPr>
          <w:rFonts w:ascii="Times New Roman" w:eastAsia="Aptos" w:hAnsi="Times New Roman" w:cs="Times New Roman"/>
          <w:color w:val="000000" w:themeColor="text1"/>
        </w:rPr>
        <w:t xml:space="preserve">, 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Xie </w:t>
      </w:r>
      <w:r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. ressaltam que a pesquisa biomédica sobre as causas, os processos e os mecanismos regulatórios do envelhecimento dental ainda </w:t>
      </w:r>
      <w:proofErr w:type="gramStart"/>
      <w:r w:rsidRPr="00AA4C10">
        <w:rPr>
          <w:rFonts w:ascii="Times New Roman" w:eastAsia="Aptos" w:hAnsi="Times New Roman" w:cs="Times New Roman"/>
          <w:color w:val="000000" w:themeColor="text1"/>
        </w:rPr>
        <w:t>está</w:t>
      </w:r>
      <w:proofErr w:type="gramEnd"/>
      <w:r w:rsidRPr="00AA4C10">
        <w:rPr>
          <w:rFonts w:ascii="Times New Roman" w:eastAsia="Aptos" w:hAnsi="Times New Roman" w:cs="Times New Roman"/>
          <w:color w:val="000000" w:themeColor="text1"/>
        </w:rPr>
        <w:t xml:space="preserve"> em fase inicial, indicando a necessidade de ampliar a produção científica,</w:t>
      </w:r>
      <w:r w:rsidR="00D64479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color w:val="000000" w:themeColor="text1"/>
        </w:rPr>
        <w:t>específic</w:t>
      </w:r>
      <w:r w:rsidR="00D64479" w:rsidRPr="00AA4C10">
        <w:rPr>
          <w:rFonts w:ascii="Times New Roman" w:eastAsia="Aptos" w:hAnsi="Times New Roman" w:cs="Times New Roman"/>
          <w:color w:val="000000" w:themeColor="text1"/>
        </w:rPr>
        <w:t>as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8A5D3F" w:rsidRPr="00AA4C10">
        <w:rPr>
          <w:rFonts w:ascii="Times New Roman" w:eastAsia="Aptos" w:hAnsi="Times New Roman" w:cs="Times New Roman"/>
          <w:color w:val="000000" w:themeColor="text1"/>
        </w:rPr>
        <w:t>para a endodontia em idosos</w:t>
      </w:r>
      <w:r w:rsidR="005D4AF1" w:rsidRPr="00AA4C10">
        <w:rPr>
          <w:rFonts w:ascii="Times New Roman" w:eastAsia="Aptos" w:hAnsi="Times New Roman" w:cs="Times New Roman"/>
          <w:color w:val="000000" w:themeColor="text1"/>
        </w:rPr>
        <w:t xml:space="preserve"> (</w:t>
      </w:r>
      <w:r w:rsidR="003F0140">
        <w:rPr>
          <w:rFonts w:ascii="Times New Roman" w:eastAsia="Aptos" w:hAnsi="Times New Roman" w:cs="Times New Roman"/>
          <w:color w:val="000000" w:themeColor="text1"/>
        </w:rPr>
        <w:t>30</w:t>
      </w:r>
      <w:r w:rsidR="005D4AF1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="008A5D3F"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De modo convergente, </w:t>
      </w:r>
      <w:proofErr w:type="spellStart"/>
      <w:r w:rsidRPr="00AA4C10">
        <w:rPr>
          <w:rFonts w:ascii="Times New Roman" w:eastAsia="Aptos" w:hAnsi="Times New Roman" w:cs="Times New Roman"/>
          <w:color w:val="000000" w:themeColor="text1"/>
        </w:rPr>
        <w:t>Warwar</w:t>
      </w:r>
      <w:proofErr w:type="spellEnd"/>
      <w:r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5D4AF1" w:rsidRPr="00AA4C10">
        <w:rPr>
          <w:rFonts w:ascii="Times New Roman" w:eastAsia="Aptos" w:hAnsi="Times New Roman" w:cs="Times New Roman"/>
          <w:color w:val="000000" w:themeColor="text1"/>
        </w:rPr>
        <w:t>(2</w:t>
      </w:r>
      <w:r w:rsidR="003F0140">
        <w:rPr>
          <w:rFonts w:ascii="Times New Roman" w:eastAsia="Aptos" w:hAnsi="Times New Roman" w:cs="Times New Roman"/>
          <w:color w:val="000000" w:themeColor="text1"/>
        </w:rPr>
        <w:t>6</w:t>
      </w:r>
      <w:r w:rsidR="005D4AF1" w:rsidRPr="00AA4C10">
        <w:rPr>
          <w:rFonts w:ascii="Times New Roman" w:eastAsia="Aptos" w:hAnsi="Times New Roman" w:cs="Times New Roman"/>
          <w:color w:val="000000" w:themeColor="text1"/>
        </w:rPr>
        <w:t xml:space="preserve">) 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destacam a importância de investigações voltadas a estratégias capazes de mitigar essas alterações e preservar a saúde pulpar ao longo do envelhecimento </w:t>
      </w:r>
      <w:r w:rsidR="005D4AF1" w:rsidRPr="00AA4C10">
        <w:rPr>
          <w:rFonts w:ascii="Times New Roman" w:eastAsia="Aptos" w:hAnsi="Times New Roman" w:cs="Times New Roman"/>
          <w:color w:val="000000" w:themeColor="text1"/>
        </w:rPr>
        <w:t>(</w:t>
      </w:r>
      <w:r w:rsidR="003F0140">
        <w:rPr>
          <w:rFonts w:ascii="Times New Roman" w:eastAsia="Aptos" w:hAnsi="Times New Roman" w:cs="Times New Roman"/>
          <w:color w:val="000000" w:themeColor="text1"/>
        </w:rPr>
        <w:t>26</w:t>
      </w:r>
      <w:r w:rsidR="005D4AF1" w:rsidRPr="00AA4C10">
        <w:rPr>
          <w:rFonts w:ascii="Times New Roman" w:eastAsia="Aptos" w:hAnsi="Times New Roman" w:cs="Times New Roman"/>
          <w:color w:val="000000" w:themeColor="text1"/>
        </w:rPr>
        <w:t>,</w:t>
      </w:r>
      <w:r w:rsidR="003F0140">
        <w:rPr>
          <w:rFonts w:ascii="Times New Roman" w:eastAsia="Aptos" w:hAnsi="Times New Roman" w:cs="Times New Roman"/>
          <w:color w:val="000000" w:themeColor="text1"/>
        </w:rPr>
        <w:t>30</w:t>
      </w:r>
      <w:r w:rsidR="005D4AF1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="00A713CD"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46809FD0" w14:textId="1B6A7034" w:rsidR="0040481A" w:rsidRDefault="00436F6F" w:rsidP="00ED3018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Além das alterações estruturais do dente, a revisão sistemática de </w:t>
      </w:r>
      <w:proofErr w:type="spellStart"/>
      <w:r w:rsidRPr="00AA4C10">
        <w:rPr>
          <w:rFonts w:ascii="Times New Roman" w:eastAsia="Aptos" w:hAnsi="Times New Roman" w:cs="Times New Roman"/>
        </w:rPr>
        <w:t>Preshaw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r w:rsidRPr="00AA4C10">
        <w:rPr>
          <w:rFonts w:ascii="Times New Roman" w:eastAsia="Aptos" w:hAnsi="Times New Roman" w:cs="Times New Roman"/>
          <w:i/>
          <w:iCs/>
        </w:rPr>
        <w:t>et al</w:t>
      </w:r>
      <w:r w:rsidR="009B0298" w:rsidRPr="00AA4C10">
        <w:rPr>
          <w:rFonts w:ascii="Times New Roman" w:eastAsia="Aptos" w:hAnsi="Times New Roman" w:cs="Times New Roman"/>
        </w:rPr>
        <w:t xml:space="preserve">. </w:t>
      </w:r>
      <w:r w:rsidRPr="00AA4C10">
        <w:rPr>
          <w:rFonts w:ascii="Times New Roman" w:eastAsia="Aptos" w:hAnsi="Times New Roman" w:cs="Times New Roman"/>
        </w:rPr>
        <w:t xml:space="preserve">indica que o envelhecimento também se associa a mudanças mecânicas no funcionamento imunológico, potencialmente relacionadas ao aumento da prevalência de cárie e doença periodontal. Em estudos com seres humanos, observa-se que indivíduos mais idosos tendem a apresentar disfunção na atividade </w:t>
      </w:r>
      <w:proofErr w:type="spellStart"/>
      <w:r w:rsidRPr="00AA4C10">
        <w:rPr>
          <w:rFonts w:ascii="Times New Roman" w:eastAsia="Aptos" w:hAnsi="Times New Roman" w:cs="Times New Roman"/>
        </w:rPr>
        <w:t>neutrofílica</w:t>
      </w:r>
      <w:proofErr w:type="spellEnd"/>
      <w:r w:rsidRPr="00AA4C10">
        <w:rPr>
          <w:rFonts w:ascii="Times New Roman" w:eastAsia="Aptos" w:hAnsi="Times New Roman" w:cs="Times New Roman"/>
        </w:rPr>
        <w:t xml:space="preserve"> e maior produção de mediadores inflamatórios, quando comparados a indivíduos mais jovens. Apesar disso, ainda não está completamente esclarecido como essas alterações imunológicas associadas à idade se relacionam, de forma direta, com a maior vulnerabilidade a cárie e doença periodontal em populações mais velhas </w:t>
      </w:r>
      <w:r w:rsidR="007D43B9" w:rsidRPr="00AA4C10">
        <w:rPr>
          <w:rFonts w:ascii="Times New Roman" w:eastAsia="Aptos" w:hAnsi="Times New Roman" w:cs="Times New Roman"/>
        </w:rPr>
        <w:t>(</w:t>
      </w:r>
      <w:r w:rsidR="007A42A1">
        <w:rPr>
          <w:rFonts w:ascii="Times New Roman" w:eastAsia="Aptos" w:hAnsi="Times New Roman" w:cs="Times New Roman"/>
        </w:rPr>
        <w:t>31</w:t>
      </w:r>
      <w:r w:rsidR="007D43B9" w:rsidRPr="00AA4C10">
        <w:rPr>
          <w:rFonts w:ascii="Times New Roman" w:eastAsia="Aptos" w:hAnsi="Times New Roman" w:cs="Times New Roman"/>
        </w:rPr>
        <w:t>)</w:t>
      </w:r>
      <w:r w:rsidR="00FB4161" w:rsidRPr="00AA4C10">
        <w:rPr>
          <w:rFonts w:ascii="Times New Roman" w:eastAsia="Aptos" w:hAnsi="Times New Roman" w:cs="Times New Roman"/>
        </w:rPr>
        <w:t xml:space="preserve">. </w:t>
      </w:r>
    </w:p>
    <w:p w14:paraId="1400E881" w14:textId="77777777" w:rsidR="00DB74F9" w:rsidRDefault="00FB4161" w:rsidP="001965BD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Considerando que cárie e doença periodontal aumentam a carga de problemas dentários ao longo do tempo, é </w:t>
      </w:r>
      <w:r w:rsidR="00715BC0" w:rsidRPr="00AA4C10">
        <w:rPr>
          <w:rFonts w:ascii="Times New Roman" w:eastAsia="Aptos" w:hAnsi="Times New Roman" w:cs="Times New Roman"/>
        </w:rPr>
        <w:t>possível</w:t>
      </w:r>
      <w:r w:rsidRPr="00AA4C10">
        <w:rPr>
          <w:rFonts w:ascii="Times New Roman" w:eastAsia="Aptos" w:hAnsi="Times New Roman" w:cs="Times New Roman"/>
        </w:rPr>
        <w:t xml:space="preserve"> que esse cenário também contribua para a maior necessidade de intervenções endodônticas na população idosa</w:t>
      </w:r>
      <w:r w:rsidR="00901F70">
        <w:rPr>
          <w:rFonts w:ascii="Times New Roman" w:eastAsia="Aptos" w:hAnsi="Times New Roman" w:cs="Times New Roman"/>
        </w:rPr>
        <w:t xml:space="preserve"> (31)</w:t>
      </w:r>
      <w:r w:rsidRPr="00AA4C10">
        <w:rPr>
          <w:rFonts w:ascii="Times New Roman" w:eastAsia="Aptos" w:hAnsi="Times New Roman" w:cs="Times New Roman"/>
        </w:rPr>
        <w:t xml:space="preserve">. Nesse sentido, </w:t>
      </w:r>
      <w:proofErr w:type="spellStart"/>
      <w:r w:rsidRPr="00AA4C10">
        <w:rPr>
          <w:rFonts w:ascii="Times New Roman" w:eastAsia="Aptos" w:hAnsi="Times New Roman" w:cs="Times New Roman"/>
        </w:rPr>
        <w:t>Hamedy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r w:rsidRPr="00AA4C10">
        <w:rPr>
          <w:rFonts w:ascii="Times New Roman" w:eastAsia="Aptos" w:hAnsi="Times New Roman" w:cs="Times New Roman"/>
          <w:i/>
          <w:iCs/>
        </w:rPr>
        <w:t>et al</w:t>
      </w:r>
      <w:r w:rsidRPr="00AA4C10">
        <w:rPr>
          <w:rFonts w:ascii="Times New Roman" w:eastAsia="Aptos" w:hAnsi="Times New Roman" w:cs="Times New Roman"/>
        </w:rPr>
        <w:t>.</w:t>
      </w:r>
      <w:r w:rsidR="007D43B9" w:rsidRPr="00AA4C10">
        <w:rPr>
          <w:rFonts w:ascii="Times New Roman" w:eastAsia="Aptos" w:hAnsi="Times New Roman" w:cs="Times New Roman"/>
        </w:rPr>
        <w:t xml:space="preserve"> </w:t>
      </w:r>
      <w:r w:rsidRPr="00AA4C10">
        <w:rPr>
          <w:rFonts w:ascii="Times New Roman" w:eastAsia="Aptos" w:hAnsi="Times New Roman" w:cs="Times New Roman"/>
        </w:rPr>
        <w:t xml:space="preserve"> em revisão sistemática com meta-análise, concluíram que idosos (≥65 anos) apresentam maior prevalência de tratamento endodôntico e maior prevalência de </w:t>
      </w:r>
      <w:proofErr w:type="spellStart"/>
      <w:r w:rsidRPr="00AA4C10">
        <w:rPr>
          <w:rFonts w:ascii="Times New Roman" w:eastAsia="Aptos" w:hAnsi="Times New Roman" w:cs="Times New Roman"/>
        </w:rPr>
        <w:t>radiolucência</w:t>
      </w:r>
      <w:proofErr w:type="spellEnd"/>
      <w:r w:rsidRPr="00AA4C10">
        <w:rPr>
          <w:rFonts w:ascii="Times New Roman" w:eastAsia="Aptos" w:hAnsi="Times New Roman" w:cs="Times New Roman"/>
        </w:rPr>
        <w:t xml:space="preserve"> periapical </w:t>
      </w:r>
      <w:r w:rsidR="00E54B30" w:rsidRPr="00AA4C10">
        <w:rPr>
          <w:rFonts w:ascii="Times New Roman" w:eastAsia="Aptos" w:hAnsi="Times New Roman" w:cs="Times New Roman"/>
        </w:rPr>
        <w:t xml:space="preserve">em dentes não tratados </w:t>
      </w:r>
      <w:r w:rsidRPr="00AA4C10">
        <w:rPr>
          <w:rFonts w:ascii="Times New Roman" w:eastAsia="Aptos" w:hAnsi="Times New Roman" w:cs="Times New Roman"/>
        </w:rPr>
        <w:t>quando comparados a adultos em geral</w:t>
      </w:r>
      <w:r w:rsidR="007956C5" w:rsidRPr="00AA4C10">
        <w:rPr>
          <w:rFonts w:ascii="Times New Roman" w:eastAsia="Aptos" w:hAnsi="Times New Roman" w:cs="Times New Roman"/>
        </w:rPr>
        <w:t xml:space="preserve"> (</w:t>
      </w:r>
      <w:r w:rsidR="00901F70">
        <w:rPr>
          <w:rFonts w:ascii="Times New Roman" w:eastAsia="Aptos" w:hAnsi="Times New Roman" w:cs="Times New Roman"/>
        </w:rPr>
        <w:t>32</w:t>
      </w:r>
      <w:r w:rsidR="007956C5" w:rsidRPr="00AA4C10">
        <w:rPr>
          <w:rFonts w:ascii="Times New Roman" w:eastAsia="Aptos" w:hAnsi="Times New Roman" w:cs="Times New Roman"/>
        </w:rPr>
        <w:t>)</w:t>
      </w:r>
      <w:r w:rsidR="00E54B30" w:rsidRPr="00AA4C10">
        <w:rPr>
          <w:rFonts w:ascii="Times New Roman" w:eastAsia="Aptos" w:hAnsi="Times New Roman" w:cs="Times New Roman"/>
        </w:rPr>
        <w:t xml:space="preserve">. </w:t>
      </w:r>
    </w:p>
    <w:p w14:paraId="7C25A88B" w14:textId="2F0954A4" w:rsidR="001965BD" w:rsidRDefault="00FB4161" w:rsidP="001965BD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</w:rPr>
        <w:t xml:space="preserve">Como hipótese interpretativa para a maior ocorrência de </w:t>
      </w:r>
      <w:r w:rsidR="001339F9" w:rsidRPr="00AA4C10">
        <w:rPr>
          <w:rFonts w:ascii="Times New Roman" w:eastAsia="Aptos" w:hAnsi="Times New Roman" w:cs="Times New Roman"/>
        </w:rPr>
        <w:t xml:space="preserve">lesão periapical </w:t>
      </w:r>
      <w:r w:rsidRPr="00AA4C10">
        <w:rPr>
          <w:rFonts w:ascii="Times New Roman" w:eastAsia="Aptos" w:hAnsi="Times New Roman" w:cs="Times New Roman"/>
        </w:rPr>
        <w:t>em dentes não tratados, é possível que parte dos quadros pulpares evolua</w:t>
      </w:r>
      <w:r w:rsidR="00F65DAE" w:rsidRPr="00AA4C10">
        <w:rPr>
          <w:rFonts w:ascii="Times New Roman" w:eastAsia="Aptos" w:hAnsi="Times New Roman" w:cs="Times New Roman"/>
        </w:rPr>
        <w:t xml:space="preserve"> para a necrose</w:t>
      </w:r>
      <w:r w:rsidRPr="00AA4C10">
        <w:rPr>
          <w:rFonts w:ascii="Times New Roman" w:eastAsia="Aptos" w:hAnsi="Times New Roman" w:cs="Times New Roman"/>
        </w:rPr>
        <w:t xml:space="preserve"> com menor expressão </w:t>
      </w:r>
      <w:r w:rsidR="00EA23E0" w:rsidRPr="00AA4C10">
        <w:rPr>
          <w:rFonts w:ascii="Times New Roman" w:eastAsia="Aptos" w:hAnsi="Times New Roman" w:cs="Times New Roman"/>
        </w:rPr>
        <w:t xml:space="preserve">sintomatológica </w:t>
      </w:r>
      <w:r w:rsidRPr="00AA4C10">
        <w:rPr>
          <w:rFonts w:ascii="Times New Roman" w:eastAsia="Aptos" w:hAnsi="Times New Roman" w:cs="Times New Roman"/>
        </w:rPr>
        <w:t>em idosos, favorecendo diagnóstico tardio</w:t>
      </w:r>
      <w:r w:rsidR="00FA1BB4" w:rsidRPr="00AA4C10">
        <w:rPr>
          <w:rFonts w:ascii="Times New Roman" w:eastAsia="Aptos" w:hAnsi="Times New Roman" w:cs="Times New Roman"/>
        </w:rPr>
        <w:t>. Essas</w:t>
      </w:r>
      <w:r w:rsidRPr="00AA4C10">
        <w:rPr>
          <w:rFonts w:ascii="Times New Roman" w:eastAsia="Aptos" w:hAnsi="Times New Roman" w:cs="Times New Roman"/>
        </w:rPr>
        <w:t xml:space="preserve"> alterações estruturais e vasculares da polpa, com</w:t>
      </w:r>
      <w:r w:rsidR="001965BD">
        <w:rPr>
          <w:rFonts w:ascii="Times New Roman" w:eastAsia="Aptos" w:hAnsi="Times New Roman" w:cs="Times New Roman"/>
        </w:rPr>
        <w:t>o</w:t>
      </w:r>
      <w:r w:rsidRPr="00AA4C10">
        <w:rPr>
          <w:rFonts w:ascii="Times New Roman" w:eastAsia="Aptos" w:hAnsi="Times New Roman" w:cs="Times New Roman"/>
        </w:rPr>
        <w:t xml:space="preserve"> redução da irrigação interna e maior suscetibilidade à degeneração, podem contribuir para compreender ess</w:t>
      </w:r>
      <w:r w:rsidR="00FA1BB4" w:rsidRPr="00AA4C10">
        <w:rPr>
          <w:rFonts w:ascii="Times New Roman" w:eastAsia="Aptos" w:hAnsi="Times New Roman" w:cs="Times New Roman"/>
        </w:rPr>
        <w:t>e resultado</w:t>
      </w:r>
      <w:r w:rsidR="007D43B9" w:rsidRPr="00AA4C10">
        <w:rPr>
          <w:rFonts w:ascii="Times New Roman" w:eastAsia="Aptos" w:hAnsi="Times New Roman" w:cs="Times New Roman"/>
        </w:rPr>
        <w:t xml:space="preserve"> (2</w:t>
      </w:r>
      <w:r w:rsidR="004D3AEF">
        <w:rPr>
          <w:rFonts w:ascii="Times New Roman" w:eastAsia="Aptos" w:hAnsi="Times New Roman" w:cs="Times New Roman"/>
        </w:rPr>
        <w:t>8</w:t>
      </w:r>
      <w:r w:rsidR="007D43B9" w:rsidRPr="00AA4C10">
        <w:rPr>
          <w:rFonts w:ascii="Times New Roman" w:eastAsia="Aptos" w:hAnsi="Times New Roman" w:cs="Times New Roman"/>
        </w:rPr>
        <w:t>)</w:t>
      </w:r>
      <w:r w:rsidR="00FA1BB4" w:rsidRPr="00AA4C10">
        <w:rPr>
          <w:rFonts w:ascii="Times New Roman" w:eastAsia="Aptos" w:hAnsi="Times New Roman" w:cs="Times New Roman"/>
        </w:rPr>
        <w:t xml:space="preserve">. </w:t>
      </w:r>
    </w:p>
    <w:p w14:paraId="4A89099E" w14:textId="417A5499" w:rsidR="00333072" w:rsidRPr="001965BD" w:rsidRDefault="00A14827" w:rsidP="001965BD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</w:rPr>
        <w:t xml:space="preserve">Mesmo diante das alterações senis do complexo </w:t>
      </w:r>
      <w:proofErr w:type="spellStart"/>
      <w:r w:rsidRPr="00AA4C10">
        <w:rPr>
          <w:rFonts w:ascii="Times New Roman" w:eastAsia="Aptos" w:hAnsi="Times New Roman" w:cs="Times New Roman"/>
        </w:rPr>
        <w:t>dentino</w:t>
      </w:r>
      <w:proofErr w:type="spellEnd"/>
      <w:r w:rsidRPr="00AA4C10">
        <w:rPr>
          <w:rFonts w:ascii="Times New Roman" w:eastAsia="Aptos" w:hAnsi="Times New Roman" w:cs="Times New Roman"/>
        </w:rPr>
        <w:t>-pulpar, o tratamento endodôntico permanece uma opção conservadora, eficaz e com bons índices de previsibilidade para a manutenção da dentição em pacientes idosos</w:t>
      </w:r>
      <w:r w:rsidR="007956C5" w:rsidRPr="00AA4C10">
        <w:rPr>
          <w:rFonts w:ascii="Times New Roman" w:eastAsia="Aptos" w:hAnsi="Times New Roman" w:cs="Times New Roman"/>
        </w:rPr>
        <w:t xml:space="preserve"> </w:t>
      </w:r>
      <w:r w:rsidR="00E22877" w:rsidRPr="00AA4C10">
        <w:rPr>
          <w:rFonts w:ascii="Times New Roman" w:eastAsia="Aptos" w:hAnsi="Times New Roman" w:cs="Times New Roman"/>
        </w:rPr>
        <w:t>(</w:t>
      </w:r>
      <w:r w:rsidR="004D3AEF">
        <w:rPr>
          <w:rFonts w:ascii="Times New Roman" w:eastAsia="Aptos" w:hAnsi="Times New Roman" w:cs="Times New Roman"/>
        </w:rPr>
        <w:t>21</w:t>
      </w:r>
      <w:r w:rsidR="007956C5" w:rsidRPr="00AA4C10">
        <w:rPr>
          <w:rFonts w:ascii="Times New Roman" w:eastAsia="Aptos" w:hAnsi="Times New Roman" w:cs="Times New Roman"/>
        </w:rPr>
        <w:t>).</w:t>
      </w:r>
      <w:r w:rsidR="00E22877" w:rsidRPr="00AA4C10">
        <w:rPr>
          <w:rFonts w:ascii="Times New Roman" w:eastAsia="Aptos" w:hAnsi="Times New Roman" w:cs="Times New Roman"/>
        </w:rPr>
        <w:t xml:space="preserve"> </w:t>
      </w:r>
    </w:p>
    <w:p w14:paraId="3FD8D065" w14:textId="2E3E973B" w:rsidR="005F6D34" w:rsidRDefault="0070696D" w:rsidP="0070696D">
      <w:pPr>
        <w:pStyle w:val="NormalWeb"/>
        <w:spacing w:beforeAutospacing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AA4C10">
        <w:rPr>
          <w:color w:val="000000" w:themeColor="text1"/>
        </w:rPr>
        <w:lastRenderedPageBreak/>
        <w:t>Diante dessas questões, é necessário promover formação e treinamento específicos no atendimento odontológico de pacientes idosos, incluindo a adoção criteriosa de tecnologias auxiliares (4).</w:t>
      </w:r>
    </w:p>
    <w:p w14:paraId="3560F327" w14:textId="77777777" w:rsidR="00E3095A" w:rsidRPr="0070696D" w:rsidRDefault="00E3095A" w:rsidP="0070696D">
      <w:pPr>
        <w:pStyle w:val="NormalWeb"/>
        <w:spacing w:beforeAutospacing="0" w:afterAutospacing="0" w:line="360" w:lineRule="auto"/>
        <w:ind w:firstLine="708"/>
        <w:contextualSpacing/>
        <w:jc w:val="both"/>
        <w:rPr>
          <w:color w:val="000000" w:themeColor="text1"/>
        </w:rPr>
      </w:pPr>
    </w:p>
    <w:p w14:paraId="43F706ED" w14:textId="77777777" w:rsidR="004E75AC" w:rsidRPr="00BB7D27" w:rsidRDefault="001C508E" w:rsidP="00BB7D27">
      <w:pPr>
        <w:pStyle w:val="Ttulo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Toc222946742"/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Manejo Clínico do paciente idoso: </w:t>
      </w:r>
      <w:r w:rsidR="00FF3836"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uso de tecnologias para o </w:t>
      </w:r>
      <w:r w:rsidR="005C58C6"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auxílio no </w:t>
      </w:r>
      <w:r w:rsidR="00AB4D49"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tratamento </w:t>
      </w:r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endodôn</w:t>
      </w:r>
      <w:r w:rsidR="00FF3836"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</w:t>
      </w:r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</w:t>
      </w:r>
      <w:bookmarkEnd w:id="8"/>
    </w:p>
    <w:p w14:paraId="6CB77F06" w14:textId="65172518" w:rsidR="005E5E9B" w:rsidRDefault="001C508E" w:rsidP="00456F60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AA4C10">
        <w:rPr>
          <w:rFonts w:ascii="Times New Roman" w:hAnsi="Times New Roman" w:cs="Times New Roman"/>
          <w:b/>
          <w:bCs/>
        </w:rPr>
        <w:t xml:space="preserve"> </w:t>
      </w:r>
    </w:p>
    <w:p w14:paraId="2F4FD655" w14:textId="7FDF8DB6" w:rsidR="004E75AC" w:rsidRPr="004E75AC" w:rsidRDefault="004E75AC" w:rsidP="004E75A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E75AC">
        <w:rPr>
          <w:rFonts w:ascii="Times New Roman" w:hAnsi="Times New Roman" w:cs="Times New Roman"/>
        </w:rPr>
        <w:t>o contexto endodôntico, não existem tecnologias desenvolvidas especificamente para o paciente idoso. O que se observa na literatura é o uso de recursos diagnósticos e operatórios aplicáveis a diferentes faixas etárias, mas que se tornam particularmente relevantes quando há maior complexidade anatômica, como nos casos de canais calcificados</w:t>
      </w:r>
      <w:r w:rsidR="00932B3C">
        <w:rPr>
          <w:rFonts w:ascii="Times New Roman" w:hAnsi="Times New Roman" w:cs="Times New Roman"/>
        </w:rPr>
        <w:t xml:space="preserve">, </w:t>
      </w:r>
      <w:r w:rsidRPr="004E75AC">
        <w:rPr>
          <w:rFonts w:ascii="Times New Roman" w:hAnsi="Times New Roman" w:cs="Times New Roman"/>
        </w:rPr>
        <w:t xml:space="preserve">condição frequentemente associada ao envelhecimento e capaz de dificultar o acesso, a localização e a </w:t>
      </w:r>
      <w:r w:rsidR="00932B3C">
        <w:rPr>
          <w:rFonts w:ascii="Times New Roman" w:hAnsi="Times New Roman" w:cs="Times New Roman"/>
        </w:rPr>
        <w:t xml:space="preserve">instrumentação </w:t>
      </w:r>
      <w:r w:rsidRPr="004E75AC">
        <w:rPr>
          <w:rFonts w:ascii="Times New Roman" w:hAnsi="Times New Roman" w:cs="Times New Roman"/>
        </w:rPr>
        <w:t>de canais radiculares</w:t>
      </w:r>
      <w:r w:rsidR="007678FB">
        <w:rPr>
          <w:rFonts w:ascii="Times New Roman" w:hAnsi="Times New Roman" w:cs="Times New Roman"/>
        </w:rPr>
        <w:t xml:space="preserve"> (25,28,29)</w:t>
      </w:r>
      <w:r w:rsidRPr="004E75AC">
        <w:rPr>
          <w:rFonts w:ascii="Times New Roman" w:hAnsi="Times New Roman" w:cs="Times New Roman"/>
        </w:rPr>
        <w:t>.</w:t>
      </w:r>
      <w:r w:rsidR="007678FB">
        <w:rPr>
          <w:rFonts w:ascii="Times New Roman" w:hAnsi="Times New Roman" w:cs="Times New Roman"/>
        </w:rPr>
        <w:t xml:space="preserve"> </w:t>
      </w:r>
      <w:r w:rsidR="00E7193E">
        <w:rPr>
          <w:rFonts w:ascii="Times New Roman" w:hAnsi="Times New Roman" w:cs="Times New Roman"/>
        </w:rPr>
        <w:tab/>
      </w:r>
    </w:p>
    <w:p w14:paraId="38E8FDC3" w14:textId="1ACE8E71" w:rsidR="006D76C9" w:rsidRDefault="004E75AC" w:rsidP="001A2E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E75AC">
        <w:rPr>
          <w:rFonts w:ascii="Times New Roman" w:hAnsi="Times New Roman" w:cs="Times New Roman"/>
        </w:rPr>
        <w:t>Nesse sentido, este capítulo discute as tecnologias que aumentam a previsibilidade e a segurança do tratamento em canais severamente calcificados, abordando suas contribuições para o planejamento, execução clínica e redução de iatrogenias.</w:t>
      </w:r>
      <w:r w:rsidR="004F6601">
        <w:rPr>
          <w:rFonts w:ascii="Times New Roman" w:hAnsi="Times New Roman" w:cs="Times New Roman"/>
        </w:rPr>
        <w:t xml:space="preserve"> </w:t>
      </w:r>
    </w:p>
    <w:p w14:paraId="393739A2" w14:textId="226F87BB" w:rsidR="00271A5E" w:rsidRDefault="00704D4B" w:rsidP="00704D4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704D4B">
        <w:rPr>
          <w:rFonts w:ascii="Times New Roman" w:hAnsi="Times New Roman" w:cs="Times New Roman"/>
        </w:rPr>
        <w:t xml:space="preserve">Apesar </w:t>
      </w:r>
      <w:r w:rsidR="00D85E6E">
        <w:rPr>
          <w:rFonts w:ascii="Times New Roman" w:hAnsi="Times New Roman" w:cs="Times New Roman"/>
        </w:rPr>
        <w:t>d</w:t>
      </w:r>
      <w:r w:rsidRPr="00704D4B">
        <w:rPr>
          <w:rFonts w:ascii="Times New Roman" w:hAnsi="Times New Roman" w:cs="Times New Roman"/>
        </w:rPr>
        <w:t xml:space="preserve">as tecnologias serem frequentemente empregadas em combinação, optou-se por estruturar esta seção em subtópicos, agrupando-as pela </w:t>
      </w:r>
      <w:r w:rsidR="006F2A4C">
        <w:rPr>
          <w:rFonts w:ascii="Times New Roman" w:hAnsi="Times New Roman" w:cs="Times New Roman"/>
        </w:rPr>
        <w:t>predominância do recurso utiliza</w:t>
      </w:r>
      <w:r w:rsidR="005A5BF2">
        <w:rPr>
          <w:rFonts w:ascii="Times New Roman" w:hAnsi="Times New Roman" w:cs="Times New Roman"/>
        </w:rPr>
        <w:t>do</w:t>
      </w:r>
      <w:r w:rsidRPr="00704D4B">
        <w:rPr>
          <w:rFonts w:ascii="Times New Roman" w:hAnsi="Times New Roman" w:cs="Times New Roman"/>
        </w:rPr>
        <w:t xml:space="preserve">, visando maior clareza e melhor organização da discussão. </w:t>
      </w:r>
    </w:p>
    <w:p w14:paraId="187AECA1" w14:textId="1B6EBC59" w:rsidR="00444E73" w:rsidRPr="00BB7D27" w:rsidRDefault="00B46871" w:rsidP="00BB7D27">
      <w:pPr>
        <w:pStyle w:val="Ttulo3"/>
        <w:rPr>
          <w:rFonts w:ascii="Times New Roman" w:hAnsi="Times New Roman" w:cs="Times New Roman"/>
          <w:color w:val="000000" w:themeColor="text1"/>
        </w:rPr>
      </w:pPr>
      <w:bookmarkStart w:id="9" w:name="_Toc222946743"/>
      <w:r w:rsidRPr="00BB7D27">
        <w:rPr>
          <w:rFonts w:ascii="Times New Roman" w:hAnsi="Times New Roman" w:cs="Times New Roman"/>
          <w:color w:val="000000" w:themeColor="text1"/>
        </w:rPr>
        <w:t>MICROSCOPIA</w:t>
      </w:r>
      <w:bookmarkEnd w:id="9"/>
    </w:p>
    <w:p w14:paraId="315F09C9" w14:textId="34383789" w:rsidR="00271A5E" w:rsidRPr="007B7C4D" w:rsidRDefault="007B7C4D" w:rsidP="00E235A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B7C4D">
        <w:rPr>
          <w:rFonts w:ascii="Times New Roman" w:hAnsi="Times New Roman" w:cs="Times New Roman"/>
        </w:rPr>
        <w:t>Do ponto de vista prátic</w:t>
      </w:r>
      <w:r>
        <w:rPr>
          <w:rFonts w:ascii="Times New Roman" w:hAnsi="Times New Roman" w:cs="Times New Roman"/>
        </w:rPr>
        <w:t>o</w:t>
      </w:r>
      <w:r w:rsidRPr="007B7C4D">
        <w:rPr>
          <w:rFonts w:ascii="Times New Roman" w:hAnsi="Times New Roman" w:cs="Times New Roman"/>
        </w:rPr>
        <w:t xml:space="preserve">, a </w:t>
      </w:r>
      <w:r w:rsidR="004101F4">
        <w:rPr>
          <w:rFonts w:ascii="Times New Roman" w:hAnsi="Times New Roman" w:cs="Times New Roman"/>
        </w:rPr>
        <w:t xml:space="preserve">microscopia </w:t>
      </w:r>
      <w:r w:rsidRPr="007B7C4D">
        <w:rPr>
          <w:rFonts w:ascii="Times New Roman" w:hAnsi="Times New Roman" w:cs="Times New Roman"/>
        </w:rPr>
        <w:t xml:space="preserve">contribui principalmente por oferecer magnificação e iluminação, o que melhora a visualização do assoalho pulpar, </w:t>
      </w:r>
      <w:r w:rsidR="004213BB">
        <w:rPr>
          <w:rFonts w:ascii="Times New Roman" w:hAnsi="Times New Roman" w:cs="Times New Roman"/>
        </w:rPr>
        <w:t>facilitando o acesso</w:t>
      </w:r>
      <w:r w:rsidR="000000A0">
        <w:rPr>
          <w:rFonts w:ascii="Times New Roman" w:hAnsi="Times New Roman" w:cs="Times New Roman"/>
        </w:rPr>
        <w:t xml:space="preserve"> em canais calcificados</w:t>
      </w:r>
      <w:r w:rsidR="00990AC2">
        <w:rPr>
          <w:rFonts w:ascii="Times New Roman" w:hAnsi="Times New Roman" w:cs="Times New Roman"/>
        </w:rPr>
        <w:t xml:space="preserve"> </w:t>
      </w:r>
      <w:r w:rsidR="00B90719">
        <w:rPr>
          <w:rFonts w:ascii="Times New Roman" w:hAnsi="Times New Roman" w:cs="Times New Roman"/>
        </w:rPr>
        <w:t>(</w:t>
      </w:r>
      <w:r w:rsidR="00990AC2">
        <w:rPr>
          <w:rFonts w:ascii="Times New Roman" w:hAnsi="Times New Roman" w:cs="Times New Roman"/>
        </w:rPr>
        <w:t>33</w:t>
      </w:r>
      <w:r w:rsidR="00B90719">
        <w:rPr>
          <w:rFonts w:ascii="Times New Roman" w:hAnsi="Times New Roman" w:cs="Times New Roman"/>
        </w:rPr>
        <w:t>,34</w:t>
      </w:r>
      <w:r w:rsidR="00990AC2">
        <w:rPr>
          <w:rFonts w:ascii="Times New Roman" w:hAnsi="Times New Roman" w:cs="Times New Roman"/>
        </w:rPr>
        <w:t>)</w:t>
      </w:r>
      <w:r w:rsidR="004213BB">
        <w:rPr>
          <w:rFonts w:ascii="Times New Roman" w:hAnsi="Times New Roman" w:cs="Times New Roman"/>
        </w:rPr>
        <w:t>.</w:t>
      </w:r>
    </w:p>
    <w:p w14:paraId="58FF67B3" w14:textId="5741416C" w:rsidR="00E235A1" w:rsidRDefault="001B3C32" w:rsidP="00E235A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spellStart"/>
      <w:r w:rsidRPr="00AA4C10">
        <w:rPr>
          <w:rFonts w:ascii="Times New Roman" w:eastAsia="Aptos" w:hAnsi="Times New Roman" w:cs="Times New Roman"/>
          <w:color w:val="000000" w:themeColor="text1"/>
        </w:rPr>
        <w:t>Zilinskaite-Petrauskiene</w:t>
      </w:r>
      <w:proofErr w:type="spellEnd"/>
      <w:r w:rsidRPr="00AA4C10">
        <w:rPr>
          <w:rFonts w:ascii="Times New Roman" w:eastAsia="Aptos" w:hAnsi="Times New Roman" w:cs="Times New Roman"/>
          <w:color w:val="000000" w:themeColor="text1"/>
        </w:rPr>
        <w:t xml:space="preserve"> e Haug avaliaram 150 pacientes submetidos a tratamento endodôntico, distribuídos igualmente entre jovens (&lt;65 anos) e idosos (≥65 anos). Os operadores relataram maior dificuldade técnica no tratamento de pacientes idosos, especialmente durante o preparo da cavidade de acesso e a localização dos canais radiculares. Apesar dessas limitações, não foram observadas diferenças significativas na qualidade técnica das obturações entre os grupos</w:t>
      </w:r>
      <w:r w:rsidR="00945A4A">
        <w:rPr>
          <w:rFonts w:ascii="Times New Roman" w:eastAsia="Aptos" w:hAnsi="Times New Roman" w:cs="Times New Roman"/>
          <w:color w:val="000000" w:themeColor="text1"/>
        </w:rPr>
        <w:t xml:space="preserve"> (33)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="00056068" w:rsidRPr="00AA4C10">
        <w:rPr>
          <w:rFonts w:ascii="Times New Roman" w:hAnsi="Times New Roman" w:cs="Times New Roman"/>
        </w:rPr>
        <w:t xml:space="preserve"> </w:t>
      </w:r>
    </w:p>
    <w:p w14:paraId="265EBE0D" w14:textId="5372C0FB" w:rsidR="00E235A1" w:rsidRDefault="00E17BA3" w:rsidP="00E235A1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hAnsi="Times New Roman" w:cs="Times New Roman"/>
        </w:rPr>
        <w:t>O</w:t>
      </w:r>
      <w:r w:rsidR="00056068" w:rsidRPr="00AA4C10">
        <w:rPr>
          <w:rFonts w:ascii="Times New Roman" w:eastAsia="Aptos" w:hAnsi="Times New Roman" w:cs="Times New Roman"/>
          <w:color w:val="000000" w:themeColor="text1"/>
        </w:rPr>
        <w:t>s autores apontam que a dificuldade de localização pode ser contornada com o uso de microscópio operatório ou lupas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="00056068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Esses </w:t>
      </w:r>
      <w:r w:rsidR="00056068" w:rsidRPr="00AA4C10">
        <w:rPr>
          <w:rFonts w:ascii="Times New Roman" w:eastAsia="Aptos" w:hAnsi="Times New Roman" w:cs="Times New Roman"/>
          <w:color w:val="000000" w:themeColor="text1"/>
        </w:rPr>
        <w:t>achados refor</w:t>
      </w:r>
      <w:r w:rsidR="00A83A43" w:rsidRPr="00AA4C10">
        <w:rPr>
          <w:rFonts w:ascii="Times New Roman" w:eastAsia="Aptos" w:hAnsi="Times New Roman" w:cs="Times New Roman"/>
          <w:color w:val="000000" w:themeColor="text1"/>
        </w:rPr>
        <w:t>çam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que apesar de a calcificação pulpar representar um desafio técnico, é possível obter resultados satisfatórios desde que se apliquem técnicas apropriadas. </w:t>
      </w:r>
      <w:r w:rsidR="001B3C32" w:rsidRPr="00AA4C10">
        <w:rPr>
          <w:rFonts w:ascii="Times New Roman" w:eastAsia="Aptos" w:hAnsi="Times New Roman" w:cs="Times New Roman"/>
          <w:color w:val="000000" w:themeColor="text1"/>
        </w:rPr>
        <w:t xml:space="preserve">Os autores ainda destacam que os casos em que os profissionais </w:t>
      </w:r>
      <w:r w:rsidR="001B3C32" w:rsidRPr="00AA4C10">
        <w:rPr>
          <w:rFonts w:ascii="Times New Roman" w:eastAsia="Aptos" w:hAnsi="Times New Roman" w:cs="Times New Roman"/>
          <w:color w:val="000000" w:themeColor="text1"/>
        </w:rPr>
        <w:lastRenderedPageBreak/>
        <w:t>enfrentaram dificuldade em alguma etapa do tratamento resultaram em obturações de qualidade técnica inferior em ambos os grupos etários (jovens e idosos)</w:t>
      </w:r>
      <w:r w:rsidR="00C157F3" w:rsidRPr="00AA4C10">
        <w:rPr>
          <w:rFonts w:ascii="Times New Roman" w:eastAsia="Aptos" w:hAnsi="Times New Roman" w:cs="Times New Roman"/>
          <w:color w:val="000000" w:themeColor="text1"/>
        </w:rPr>
        <w:t xml:space="preserve"> (3</w:t>
      </w:r>
      <w:r w:rsidR="00945A4A">
        <w:rPr>
          <w:rFonts w:ascii="Times New Roman" w:eastAsia="Aptos" w:hAnsi="Times New Roman" w:cs="Times New Roman"/>
          <w:color w:val="000000" w:themeColor="text1"/>
        </w:rPr>
        <w:t>3</w:t>
      </w:r>
      <w:r w:rsidR="00C157F3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="00465545"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253CD2D5" w14:textId="26F97593" w:rsidR="00E235A1" w:rsidRPr="009E4BBB" w:rsidRDefault="00465545" w:rsidP="009E4BBB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906FB6" w:rsidRPr="00AA4C10">
        <w:rPr>
          <w:rFonts w:ascii="Times New Roman" w:eastAsia="Aptos" w:hAnsi="Times New Roman" w:cs="Times New Roman"/>
          <w:color w:val="000000" w:themeColor="text1"/>
        </w:rPr>
        <w:t>Kiefner</w:t>
      </w:r>
      <w:proofErr w:type="spellEnd"/>
      <w:r w:rsidR="00906FB6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906FB6"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="00906FB6"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="00462133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906FB6" w:rsidRPr="00AA4C10">
        <w:rPr>
          <w:rFonts w:ascii="Times New Roman" w:eastAsia="Aptos" w:hAnsi="Times New Roman" w:cs="Times New Roman"/>
          <w:color w:val="000000" w:themeColor="text1"/>
        </w:rPr>
        <w:t xml:space="preserve">avaliaram 114 canais calcificados em dentes variados de 41 pacientes, com idade mediana de 72 anos, </w:t>
      </w:r>
      <w:r w:rsidR="00DE394D" w:rsidRPr="00AA4C10">
        <w:rPr>
          <w:rFonts w:ascii="Times New Roman" w:eastAsia="Aptos" w:hAnsi="Times New Roman" w:cs="Times New Roman"/>
          <w:color w:val="000000" w:themeColor="text1"/>
        </w:rPr>
        <w:t xml:space="preserve">e </w:t>
      </w:r>
      <w:r w:rsidR="00305C87" w:rsidRPr="00AA4C10">
        <w:rPr>
          <w:rFonts w:ascii="Times New Roman" w:eastAsia="Aptos" w:hAnsi="Times New Roman" w:cs="Times New Roman"/>
          <w:color w:val="000000" w:themeColor="text1"/>
        </w:rPr>
        <w:t>relataram que o uso do microscópio operatório possibilitou localizar todos os canais calcificados em até 60 minutos, com aproximadamente 80% de sucesso clínico após três anos de acompanhamento</w:t>
      </w:r>
      <w:r w:rsidR="00462133" w:rsidRPr="00AA4C10">
        <w:rPr>
          <w:rFonts w:ascii="Times New Roman" w:eastAsia="Aptos" w:hAnsi="Times New Roman" w:cs="Times New Roman"/>
          <w:color w:val="000000" w:themeColor="text1"/>
        </w:rPr>
        <w:t xml:space="preserve"> (9)</w:t>
      </w:r>
      <w:r w:rsidR="0058799F"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="000C6FED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11D37F21" w14:textId="7FDE973C" w:rsidR="00194BEE" w:rsidRDefault="004D26D2" w:rsidP="00E235A1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</w:rPr>
      </w:pPr>
      <w:proofErr w:type="spellStart"/>
      <w:r w:rsidRPr="00AA4C10">
        <w:rPr>
          <w:rFonts w:ascii="Times New Roman" w:eastAsia="Aptos" w:hAnsi="Times New Roman" w:cs="Times New Roman"/>
        </w:rPr>
        <w:t>Cui</w:t>
      </w:r>
      <w:proofErr w:type="spellEnd"/>
      <w:r w:rsidRPr="00AA4C10">
        <w:rPr>
          <w:rFonts w:ascii="Times New Roman" w:eastAsia="Aptos" w:hAnsi="Times New Roman" w:cs="Times New Roman"/>
        </w:rPr>
        <w:t xml:space="preserve">, Peng </w:t>
      </w:r>
      <w:r w:rsidRPr="00AA4C10">
        <w:rPr>
          <w:rFonts w:ascii="Times New Roman" w:eastAsia="Aptos" w:hAnsi="Times New Roman" w:cs="Times New Roman"/>
          <w:i/>
          <w:iCs/>
        </w:rPr>
        <w:t>e</w:t>
      </w:r>
      <w:r w:rsidR="004B31B6" w:rsidRPr="00AA4C10">
        <w:rPr>
          <w:rFonts w:ascii="Times New Roman" w:eastAsia="Aptos" w:hAnsi="Times New Roman" w:cs="Times New Roman"/>
          <w:i/>
          <w:iCs/>
        </w:rPr>
        <w:t>t al</w:t>
      </w:r>
      <w:r w:rsidR="004B31B6" w:rsidRPr="00AA4C10">
        <w:rPr>
          <w:rFonts w:ascii="Times New Roman" w:eastAsia="Aptos" w:hAnsi="Times New Roman" w:cs="Times New Roman"/>
        </w:rPr>
        <w:t xml:space="preserve">. </w:t>
      </w:r>
      <w:r w:rsidRPr="00AA4C10">
        <w:rPr>
          <w:rFonts w:ascii="Times New Roman" w:eastAsia="Aptos" w:hAnsi="Times New Roman" w:cs="Times New Roman"/>
        </w:rPr>
        <w:t xml:space="preserve">observaram que, em idosos com doença pulpar, a associação da </w:t>
      </w:r>
      <w:r w:rsidR="002C3895" w:rsidRPr="00AA4C10">
        <w:rPr>
          <w:rFonts w:ascii="Times New Roman" w:eastAsia="Aptos" w:hAnsi="Times New Roman" w:cs="Times New Roman"/>
        </w:rPr>
        <w:t>tomografia computadorizada de feixe cônico (</w:t>
      </w:r>
      <w:r w:rsidRPr="00AA4C10">
        <w:rPr>
          <w:rFonts w:ascii="Times New Roman" w:eastAsia="Aptos" w:hAnsi="Times New Roman" w:cs="Times New Roman"/>
        </w:rPr>
        <w:t>TCFC</w:t>
      </w:r>
      <w:r w:rsidR="002C3895" w:rsidRPr="00AA4C10">
        <w:rPr>
          <w:rFonts w:ascii="Times New Roman" w:eastAsia="Aptos" w:hAnsi="Times New Roman" w:cs="Times New Roman"/>
        </w:rPr>
        <w:t>)</w:t>
      </w:r>
      <w:r w:rsidR="005A6A08" w:rsidRPr="00AA4C10">
        <w:rPr>
          <w:rFonts w:ascii="Times New Roman" w:eastAsia="Aptos" w:hAnsi="Times New Roman" w:cs="Times New Roman"/>
        </w:rPr>
        <w:t xml:space="preserve"> </w:t>
      </w:r>
      <w:r w:rsidRPr="00AA4C10">
        <w:rPr>
          <w:rFonts w:ascii="Times New Roman" w:eastAsia="Aptos" w:hAnsi="Times New Roman" w:cs="Times New Roman"/>
        </w:rPr>
        <w:t>ao uso de microscopia resultou em menos sessões clínicas, menor dor relatada e maior taxa de sucesso clínico-radiográfico em comparação à abordagem convencional, sem aumento do tempo de procedimento. Além disso, o protocolo com microscopia apresentou melhor qualidade de obturação</w:t>
      </w:r>
      <w:r w:rsidR="00945A4A">
        <w:rPr>
          <w:rFonts w:ascii="Times New Roman" w:eastAsia="Aptos" w:hAnsi="Times New Roman" w:cs="Times New Roman"/>
        </w:rPr>
        <w:t xml:space="preserve"> (34)</w:t>
      </w:r>
      <w:r w:rsidRPr="00AA4C10">
        <w:rPr>
          <w:rFonts w:ascii="Times New Roman" w:eastAsia="Aptos" w:hAnsi="Times New Roman" w:cs="Times New Roman"/>
        </w:rPr>
        <w:t xml:space="preserve">. </w:t>
      </w:r>
    </w:p>
    <w:p w14:paraId="4FD1FEDB" w14:textId="24250252" w:rsidR="00B56876" w:rsidRDefault="004D26D2" w:rsidP="009E4BBB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Assim, o estudo conclui que a combinação de tomografia com o recurso de magnificação pode aprimorar os desfechos do tratamento endodôntico em idosos. Contudo, reconhecem limitações relacionadas ao tamanho amostral e ao método, o que exige cautela na generalização dos achados</w:t>
      </w:r>
      <w:r w:rsidR="00136301" w:rsidRPr="00AA4C10">
        <w:rPr>
          <w:rFonts w:ascii="Times New Roman" w:eastAsia="Aptos" w:hAnsi="Times New Roman" w:cs="Times New Roman"/>
        </w:rPr>
        <w:t xml:space="preserve"> (3</w:t>
      </w:r>
      <w:r w:rsidR="00945A4A">
        <w:rPr>
          <w:rFonts w:ascii="Times New Roman" w:eastAsia="Aptos" w:hAnsi="Times New Roman" w:cs="Times New Roman"/>
        </w:rPr>
        <w:t>4</w:t>
      </w:r>
      <w:r w:rsidR="00136301" w:rsidRPr="00AA4C10">
        <w:rPr>
          <w:rFonts w:ascii="Times New Roman" w:eastAsia="Aptos" w:hAnsi="Times New Roman" w:cs="Times New Roman"/>
        </w:rPr>
        <w:t>).</w:t>
      </w:r>
    </w:p>
    <w:p w14:paraId="2B9AB624" w14:textId="5123BBD2" w:rsidR="009503FF" w:rsidRDefault="00DE0BE0" w:rsidP="009E4BBB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Apesar dessas vantagens,</w:t>
      </w:r>
      <w:r w:rsidR="009503FF" w:rsidRPr="009503FF">
        <w:rPr>
          <w:rFonts w:ascii="Times New Roman" w:eastAsia="Aptos" w:hAnsi="Times New Roman" w:cs="Times New Roman"/>
        </w:rPr>
        <w:t xml:space="preserve"> o benefício do microscópio depende não apenas de sua disponibilidade, mas d</w:t>
      </w:r>
      <w:r w:rsidR="00D80BEC">
        <w:rPr>
          <w:rFonts w:ascii="Times New Roman" w:eastAsia="Aptos" w:hAnsi="Times New Roman" w:cs="Times New Roman"/>
        </w:rPr>
        <w:t xml:space="preserve">o manejo </w:t>
      </w:r>
      <w:r w:rsidR="009503FF" w:rsidRPr="009503FF">
        <w:rPr>
          <w:rFonts w:ascii="Times New Roman" w:eastAsia="Aptos" w:hAnsi="Times New Roman" w:cs="Times New Roman"/>
        </w:rPr>
        <w:t>do operador e da integração com outras estratégias</w:t>
      </w:r>
      <w:r w:rsidR="004977FD">
        <w:rPr>
          <w:rFonts w:ascii="Times New Roman" w:eastAsia="Aptos" w:hAnsi="Times New Roman" w:cs="Times New Roman"/>
        </w:rPr>
        <w:t xml:space="preserve"> para a realização completa do tratamento endodôntico.</w:t>
      </w:r>
    </w:p>
    <w:p w14:paraId="14B65CF8" w14:textId="4C72BE9C" w:rsidR="00691869" w:rsidRPr="00BB7D27" w:rsidRDefault="00B46871" w:rsidP="00BB7D27">
      <w:pPr>
        <w:pStyle w:val="Ttulo3"/>
        <w:rPr>
          <w:rFonts w:ascii="Times New Roman" w:hAnsi="Times New Roman" w:cs="Times New Roman"/>
          <w:color w:val="000000" w:themeColor="text1"/>
        </w:rPr>
      </w:pPr>
      <w:bookmarkStart w:id="10" w:name="_Toc222946744"/>
      <w:r w:rsidRPr="00BB7D27">
        <w:rPr>
          <w:rFonts w:ascii="Times New Roman" w:hAnsi="Times New Roman" w:cs="Times New Roman"/>
          <w:color w:val="000000" w:themeColor="text1"/>
        </w:rPr>
        <w:t>PROTOCOLO BRAT</w:t>
      </w:r>
      <w:bookmarkEnd w:id="10"/>
    </w:p>
    <w:p w14:paraId="50193FCA" w14:textId="28FCC39F" w:rsidR="00A06363" w:rsidRDefault="00691869" w:rsidP="00194BEE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eastAsia="Aptos" w:hAnsi="Times New Roman" w:cs="Times New Roman"/>
          <w:color w:val="000000" w:themeColor="text1"/>
        </w:rPr>
        <w:t xml:space="preserve">Após </w:t>
      </w:r>
      <w:r w:rsidR="008E2398">
        <w:rPr>
          <w:rFonts w:ascii="Times New Roman" w:eastAsia="Aptos" w:hAnsi="Times New Roman" w:cs="Times New Roman"/>
          <w:color w:val="000000" w:themeColor="text1"/>
        </w:rPr>
        <w:t>o acesso e localização é ne</w:t>
      </w:r>
      <w:r w:rsidR="00901F4C">
        <w:rPr>
          <w:rFonts w:ascii="Times New Roman" w:eastAsia="Aptos" w:hAnsi="Times New Roman" w:cs="Times New Roman"/>
          <w:color w:val="000000" w:themeColor="text1"/>
        </w:rPr>
        <w:t xml:space="preserve">cessário realizar </w:t>
      </w:r>
      <w:r w:rsidR="001A5815">
        <w:rPr>
          <w:rFonts w:ascii="Times New Roman" w:eastAsia="Aptos" w:hAnsi="Times New Roman" w:cs="Times New Roman"/>
          <w:color w:val="000000" w:themeColor="text1"/>
        </w:rPr>
        <w:t>a instrumentação e</w:t>
      </w:r>
      <w:r w:rsidR="00901F4C">
        <w:rPr>
          <w:rFonts w:ascii="Times New Roman" w:eastAsia="Aptos" w:hAnsi="Times New Roman" w:cs="Times New Roman"/>
          <w:color w:val="000000" w:themeColor="text1"/>
        </w:rPr>
        <w:t xml:space="preserve"> preparo d</w:t>
      </w:r>
      <w:r w:rsidR="00D373F5">
        <w:rPr>
          <w:rFonts w:ascii="Times New Roman" w:eastAsia="Aptos" w:hAnsi="Times New Roman" w:cs="Times New Roman"/>
          <w:color w:val="000000" w:themeColor="text1"/>
        </w:rPr>
        <w:t>os terços</w:t>
      </w:r>
      <w:r w:rsidR="0045035D">
        <w:rPr>
          <w:rFonts w:ascii="Times New Roman" w:eastAsia="Aptos" w:hAnsi="Times New Roman" w:cs="Times New Roman"/>
          <w:color w:val="000000" w:themeColor="text1"/>
        </w:rPr>
        <w:t xml:space="preserve"> cervical, médio e apical</w:t>
      </w:r>
      <w:r w:rsidR="00D373F5">
        <w:rPr>
          <w:rFonts w:ascii="Times New Roman" w:eastAsia="Aptos" w:hAnsi="Times New Roman" w:cs="Times New Roman"/>
          <w:color w:val="000000" w:themeColor="text1"/>
        </w:rPr>
        <w:t xml:space="preserve"> dos canais radiculares. </w:t>
      </w:r>
      <w:r w:rsidR="001C508E" w:rsidRPr="00AA4C10">
        <w:rPr>
          <w:rFonts w:ascii="Times New Roman" w:eastAsia="Aptos" w:hAnsi="Times New Roman" w:cs="Times New Roman"/>
          <w:color w:val="000000" w:themeColor="text1"/>
        </w:rPr>
        <w:t xml:space="preserve">Uma proposta recente para o manejo de canais severamente calcificados é o conceito </w:t>
      </w:r>
      <w:proofErr w:type="spellStart"/>
      <w:r w:rsidR="00093D0C" w:rsidRPr="00AA4C10">
        <w:rPr>
          <w:rFonts w:ascii="Times New Roman" w:hAnsi="Times New Roman" w:cs="Times New Roman"/>
          <w:i/>
          <w:iCs/>
        </w:rPr>
        <w:t>Bending</w:t>
      </w:r>
      <w:proofErr w:type="spellEnd"/>
      <w:r w:rsidR="00093D0C" w:rsidRPr="00AA4C1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093D0C" w:rsidRPr="00AA4C10">
        <w:rPr>
          <w:rFonts w:ascii="Times New Roman" w:hAnsi="Times New Roman" w:cs="Times New Roman"/>
          <w:i/>
          <w:iCs/>
        </w:rPr>
        <w:t>Rotating</w:t>
      </w:r>
      <w:proofErr w:type="spellEnd"/>
      <w:r w:rsidR="00093D0C" w:rsidRPr="00AA4C1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093D0C" w:rsidRPr="00AA4C10">
        <w:rPr>
          <w:rFonts w:ascii="Times New Roman" w:hAnsi="Times New Roman" w:cs="Times New Roman"/>
          <w:i/>
          <w:iCs/>
        </w:rPr>
        <w:t>Advancing</w:t>
      </w:r>
      <w:proofErr w:type="spellEnd"/>
      <w:r w:rsidR="00093D0C" w:rsidRPr="00AA4C1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093D0C" w:rsidRPr="00AA4C10">
        <w:rPr>
          <w:rFonts w:ascii="Times New Roman" w:hAnsi="Times New Roman" w:cs="Times New Roman"/>
          <w:i/>
          <w:iCs/>
        </w:rPr>
        <w:t>Tactile-Controlled</w:t>
      </w:r>
      <w:proofErr w:type="spellEnd"/>
      <w:r w:rsidR="00093D0C" w:rsidRPr="00AA4C10">
        <w:rPr>
          <w:rFonts w:ascii="Times New Roman" w:hAnsi="Times New Roman" w:cs="Times New Roman"/>
        </w:rPr>
        <w:t xml:space="preserve"> (BRAT), que pode ser traduzido como movimentos de flexão, rotação e avanço com controle tátil</w:t>
      </w:r>
      <w:r w:rsidR="00093D0C" w:rsidRPr="00AA4C10">
        <w:rPr>
          <w:rFonts w:ascii="Times New Roman" w:eastAsia="Aptos" w:hAnsi="Times New Roman" w:cs="Times New Roman"/>
          <w:color w:val="000000" w:themeColor="text1"/>
        </w:rPr>
        <w:t xml:space="preserve">, </w:t>
      </w:r>
      <w:r w:rsidR="001C508E" w:rsidRPr="00AA4C10">
        <w:rPr>
          <w:rFonts w:ascii="Times New Roman" w:eastAsia="Aptos" w:hAnsi="Times New Roman" w:cs="Times New Roman"/>
          <w:color w:val="000000" w:themeColor="text1"/>
        </w:rPr>
        <w:t xml:space="preserve">descrito por </w:t>
      </w:r>
      <w:proofErr w:type="spellStart"/>
      <w:r w:rsidR="001C508E" w:rsidRPr="00AA4C10">
        <w:rPr>
          <w:rFonts w:ascii="Times New Roman" w:eastAsia="Aptos" w:hAnsi="Times New Roman" w:cs="Times New Roman"/>
          <w:color w:val="000000" w:themeColor="text1"/>
        </w:rPr>
        <w:t>Chaniotis</w:t>
      </w:r>
      <w:proofErr w:type="spellEnd"/>
      <w:r w:rsidR="00DE04B5" w:rsidRPr="00AA4C10">
        <w:rPr>
          <w:rFonts w:ascii="Times New Roman" w:hAnsi="Times New Roman" w:cs="Times New Roman"/>
          <w:color w:val="000000" w:themeColor="text1"/>
        </w:rPr>
        <w:t xml:space="preserve"> </w:t>
      </w:r>
      <w:r w:rsidR="00DE04B5" w:rsidRPr="00AA4C10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="00DE04B5" w:rsidRPr="00AA4C10">
        <w:rPr>
          <w:rFonts w:ascii="Times New Roman" w:hAnsi="Times New Roman" w:cs="Times New Roman"/>
          <w:color w:val="000000" w:themeColor="text1"/>
        </w:rPr>
        <w:t xml:space="preserve"> </w:t>
      </w:r>
      <w:r w:rsidR="001C508E" w:rsidRPr="00AA4C10">
        <w:rPr>
          <w:rFonts w:ascii="Times New Roman" w:eastAsia="Aptos" w:hAnsi="Times New Roman" w:cs="Times New Roman"/>
          <w:color w:val="000000" w:themeColor="text1"/>
        </w:rPr>
        <w:t xml:space="preserve">Essa técnica reúne princípios já consolidados, como o uso da flexibilidade </w:t>
      </w:r>
      <w:r w:rsidR="001C508E" w:rsidRPr="000A780E">
        <w:rPr>
          <w:rFonts w:ascii="Times New Roman" w:eastAsia="Aptos" w:hAnsi="Times New Roman" w:cs="Times New Roman"/>
          <w:color w:val="000000" w:themeColor="text1"/>
        </w:rPr>
        <w:t xml:space="preserve">dos instrumentos de </w:t>
      </w:r>
      <w:r w:rsidR="00093D0C" w:rsidRPr="000A780E">
        <w:rPr>
          <w:rFonts w:ascii="Times New Roman" w:eastAsia="Aptos" w:hAnsi="Times New Roman" w:cs="Times New Roman"/>
          <w:color w:val="000000" w:themeColor="text1"/>
        </w:rPr>
        <w:t>níquel titânio (</w:t>
      </w:r>
      <w:proofErr w:type="spellStart"/>
      <w:r w:rsidR="001C508E" w:rsidRPr="000A780E">
        <w:rPr>
          <w:rFonts w:ascii="Times New Roman" w:eastAsia="Aptos" w:hAnsi="Times New Roman" w:cs="Times New Roman"/>
          <w:color w:val="000000" w:themeColor="text1"/>
        </w:rPr>
        <w:t>NiTi</w:t>
      </w:r>
      <w:proofErr w:type="spellEnd"/>
      <w:r w:rsidR="00093D0C" w:rsidRPr="000A780E">
        <w:rPr>
          <w:rFonts w:ascii="Times New Roman" w:eastAsia="Aptos" w:hAnsi="Times New Roman" w:cs="Times New Roman"/>
          <w:color w:val="000000" w:themeColor="text1"/>
        </w:rPr>
        <w:t>)</w:t>
      </w:r>
      <w:r w:rsidR="001C508E" w:rsidRPr="000A780E">
        <w:rPr>
          <w:rFonts w:ascii="Times New Roman" w:eastAsia="Aptos" w:hAnsi="Times New Roman" w:cs="Times New Roman"/>
          <w:color w:val="000000" w:themeColor="text1"/>
        </w:rPr>
        <w:t>,</w:t>
      </w:r>
      <w:r w:rsidR="001C508E" w:rsidRPr="00AA4C10">
        <w:rPr>
          <w:rFonts w:ascii="Times New Roman" w:eastAsia="Aptos" w:hAnsi="Times New Roman" w:cs="Times New Roman"/>
          <w:color w:val="000000" w:themeColor="text1"/>
        </w:rPr>
        <w:t xml:space="preserve"> movimentos rotacionais controlados, avanço gradual e controle tátil, organizados em um protocolo clínico estruturado</w:t>
      </w:r>
      <w:r w:rsidR="00975084">
        <w:rPr>
          <w:rFonts w:ascii="Times New Roman" w:eastAsia="Aptos" w:hAnsi="Times New Roman" w:cs="Times New Roman"/>
          <w:color w:val="000000" w:themeColor="text1"/>
        </w:rPr>
        <w:t xml:space="preserve"> (5)</w:t>
      </w:r>
      <w:r w:rsidR="001C508E"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0B4F90BE" w14:textId="543460EF" w:rsidR="0087020F" w:rsidRPr="000A780E" w:rsidRDefault="0087020F" w:rsidP="0087020F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0A780E">
        <w:rPr>
          <w:rFonts w:ascii="Times New Roman" w:eastAsia="Aptos" w:hAnsi="Times New Roman" w:cs="Times New Roman"/>
          <w:color w:val="000000" w:themeColor="text1"/>
        </w:rPr>
        <w:t xml:space="preserve">O autor </w:t>
      </w:r>
      <w:r w:rsidR="00AA5ACC" w:rsidRPr="000A780E">
        <w:rPr>
          <w:rFonts w:ascii="Times New Roman" w:eastAsia="Aptos" w:hAnsi="Times New Roman" w:cs="Times New Roman"/>
          <w:color w:val="000000" w:themeColor="text1"/>
        </w:rPr>
        <w:t>relata</w:t>
      </w:r>
      <w:r w:rsidRPr="000A780E">
        <w:rPr>
          <w:rFonts w:ascii="Times New Roman" w:eastAsia="Aptos" w:hAnsi="Times New Roman" w:cs="Times New Roman"/>
          <w:color w:val="000000" w:themeColor="text1"/>
        </w:rPr>
        <w:t xml:space="preserve"> que </w:t>
      </w:r>
      <w:r w:rsidR="008B396D" w:rsidRPr="000A780E">
        <w:rPr>
          <w:rFonts w:ascii="Times New Roman" w:eastAsia="Aptos" w:hAnsi="Times New Roman" w:cs="Times New Roman"/>
          <w:color w:val="000000" w:themeColor="text1"/>
        </w:rPr>
        <w:t xml:space="preserve">instrumentos de </w:t>
      </w:r>
      <w:proofErr w:type="spellStart"/>
      <w:r w:rsidR="008B396D" w:rsidRPr="000A780E">
        <w:rPr>
          <w:rFonts w:ascii="Times New Roman" w:eastAsia="Aptos" w:hAnsi="Times New Roman" w:cs="Times New Roman"/>
          <w:color w:val="000000" w:themeColor="text1"/>
        </w:rPr>
        <w:t>NiTi</w:t>
      </w:r>
      <w:proofErr w:type="spellEnd"/>
      <w:r w:rsidR="008B396D" w:rsidRPr="000A780E">
        <w:rPr>
          <w:rFonts w:ascii="Times New Roman" w:eastAsia="Aptos" w:hAnsi="Times New Roman" w:cs="Times New Roman"/>
          <w:color w:val="000000" w:themeColor="text1"/>
        </w:rPr>
        <w:t xml:space="preserve"> de pequeno calibre </w:t>
      </w:r>
      <w:r w:rsidRPr="000A780E">
        <w:rPr>
          <w:rFonts w:ascii="Times New Roman" w:eastAsia="Aptos" w:hAnsi="Times New Roman" w:cs="Times New Roman"/>
          <w:color w:val="000000" w:themeColor="text1"/>
        </w:rPr>
        <w:t xml:space="preserve">com ponta não cortante podem </w:t>
      </w:r>
      <w:r w:rsidR="003F359A" w:rsidRPr="000A780E">
        <w:rPr>
          <w:rFonts w:ascii="Times New Roman" w:eastAsia="Aptos" w:hAnsi="Times New Roman" w:cs="Times New Roman"/>
          <w:color w:val="000000" w:themeColor="text1"/>
        </w:rPr>
        <w:t>sofrer</w:t>
      </w:r>
      <w:r w:rsidR="004B08FD" w:rsidRPr="000A780E">
        <w:rPr>
          <w:rFonts w:ascii="Times New Roman" w:eastAsia="Aptos" w:hAnsi="Times New Roman" w:cs="Times New Roman"/>
          <w:color w:val="000000" w:themeColor="text1"/>
        </w:rPr>
        <w:t xml:space="preserve"> f</w:t>
      </w:r>
      <w:r w:rsidR="003F359A" w:rsidRPr="000A780E">
        <w:rPr>
          <w:rFonts w:ascii="Times New Roman" w:eastAsia="Aptos" w:hAnsi="Times New Roman" w:cs="Times New Roman"/>
          <w:color w:val="000000" w:themeColor="text1"/>
        </w:rPr>
        <w:t>ratura</w:t>
      </w:r>
      <w:r w:rsidRPr="000A780E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0A780E">
        <w:rPr>
          <w:rFonts w:ascii="Times New Roman" w:eastAsia="Aptos" w:hAnsi="Times New Roman" w:cs="Times New Roman"/>
          <w:color w:val="000000" w:themeColor="text1"/>
        </w:rPr>
        <w:t>torsional</w:t>
      </w:r>
      <w:proofErr w:type="spellEnd"/>
      <w:r w:rsidRPr="000A780E">
        <w:rPr>
          <w:rFonts w:ascii="Times New Roman" w:eastAsia="Aptos" w:hAnsi="Times New Roman" w:cs="Times New Roman"/>
          <w:color w:val="000000" w:themeColor="text1"/>
        </w:rPr>
        <w:t xml:space="preserve"> ao tentar penetrar </w:t>
      </w:r>
      <w:r w:rsidR="004B08FD" w:rsidRPr="000A780E">
        <w:rPr>
          <w:rFonts w:ascii="Times New Roman" w:eastAsia="Aptos" w:hAnsi="Times New Roman" w:cs="Times New Roman"/>
          <w:color w:val="000000" w:themeColor="text1"/>
        </w:rPr>
        <w:t>em canais calcificados</w:t>
      </w:r>
      <w:r w:rsidR="000557E9" w:rsidRPr="000A780E">
        <w:rPr>
          <w:rFonts w:ascii="Times New Roman" w:eastAsia="Aptos" w:hAnsi="Times New Roman" w:cs="Times New Roman"/>
          <w:color w:val="000000" w:themeColor="text1"/>
        </w:rPr>
        <w:t>. Nesses caso</w:t>
      </w:r>
      <w:r w:rsidR="00B0281A" w:rsidRPr="000A780E">
        <w:rPr>
          <w:rFonts w:ascii="Times New Roman" w:eastAsia="Aptos" w:hAnsi="Times New Roman" w:cs="Times New Roman"/>
          <w:color w:val="000000" w:themeColor="text1"/>
        </w:rPr>
        <w:t xml:space="preserve">s, </w:t>
      </w:r>
      <w:r w:rsidR="0049470F" w:rsidRPr="000A780E">
        <w:rPr>
          <w:rFonts w:ascii="Times New Roman" w:eastAsia="Aptos" w:hAnsi="Times New Roman" w:cs="Times New Roman"/>
          <w:color w:val="000000" w:themeColor="text1"/>
        </w:rPr>
        <w:t xml:space="preserve">no protocolo BRAT </w:t>
      </w:r>
      <w:r w:rsidRPr="000A780E">
        <w:rPr>
          <w:rFonts w:ascii="Times New Roman" w:eastAsia="Aptos" w:hAnsi="Times New Roman" w:cs="Times New Roman"/>
          <w:color w:val="000000" w:themeColor="text1"/>
        </w:rPr>
        <w:t xml:space="preserve">ele defende o uso de </w:t>
      </w:r>
      <w:r w:rsidR="00191F4C" w:rsidRPr="000A780E">
        <w:rPr>
          <w:rFonts w:ascii="Times New Roman" w:eastAsia="Aptos" w:hAnsi="Times New Roman" w:cs="Times New Roman"/>
          <w:color w:val="000000" w:themeColor="text1"/>
        </w:rPr>
        <w:t xml:space="preserve">instrumentos </w:t>
      </w:r>
      <w:r w:rsidR="000411A0" w:rsidRPr="000A780E">
        <w:rPr>
          <w:rFonts w:ascii="Times New Roman" w:eastAsia="Aptos" w:hAnsi="Times New Roman" w:cs="Times New Roman"/>
          <w:color w:val="000000" w:themeColor="text1"/>
        </w:rPr>
        <w:t xml:space="preserve">de </w:t>
      </w:r>
      <w:proofErr w:type="spellStart"/>
      <w:r w:rsidR="000411A0" w:rsidRPr="000A780E">
        <w:rPr>
          <w:rFonts w:ascii="Times New Roman" w:eastAsia="Aptos" w:hAnsi="Times New Roman" w:cs="Times New Roman"/>
          <w:color w:val="000000" w:themeColor="text1"/>
        </w:rPr>
        <w:t>Niti</w:t>
      </w:r>
      <w:proofErr w:type="spellEnd"/>
      <w:r w:rsidR="000411A0" w:rsidRPr="000A780E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191F4C" w:rsidRPr="000A780E">
        <w:rPr>
          <w:rFonts w:ascii="Times New Roman" w:eastAsia="Aptos" w:hAnsi="Times New Roman" w:cs="Times New Roman"/>
          <w:color w:val="000000" w:themeColor="text1"/>
        </w:rPr>
        <w:t xml:space="preserve">com </w:t>
      </w:r>
      <w:r w:rsidRPr="000A780E">
        <w:rPr>
          <w:rFonts w:ascii="Times New Roman" w:eastAsia="Aptos" w:hAnsi="Times New Roman" w:cs="Times New Roman"/>
          <w:color w:val="000000" w:themeColor="text1"/>
        </w:rPr>
        <w:t xml:space="preserve">ponta cortante </w:t>
      </w:r>
      <w:r w:rsidR="00991AA8" w:rsidRPr="000A780E">
        <w:rPr>
          <w:rFonts w:ascii="Times New Roman" w:eastAsia="Aptos" w:hAnsi="Times New Roman" w:cs="Times New Roman"/>
          <w:color w:val="000000" w:themeColor="text1"/>
        </w:rPr>
        <w:t>fabricados com a técnica de</w:t>
      </w:r>
      <w:r w:rsidR="005628E3" w:rsidRPr="000A780E">
        <w:rPr>
          <w:rFonts w:ascii="Times New Roman" w:eastAsia="Aptos" w:hAnsi="Times New Roman" w:cs="Times New Roman"/>
          <w:color w:val="000000" w:themeColor="text1"/>
        </w:rPr>
        <w:t xml:space="preserve"> usinagem por descarga elétrica</w:t>
      </w:r>
      <w:r w:rsidR="00991AA8" w:rsidRPr="000A780E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5628E3" w:rsidRPr="000A780E">
        <w:rPr>
          <w:rFonts w:ascii="Times New Roman" w:eastAsia="Aptos" w:hAnsi="Times New Roman" w:cs="Times New Roman"/>
          <w:color w:val="000000" w:themeColor="text1"/>
        </w:rPr>
        <w:t>(</w:t>
      </w:r>
      <w:r w:rsidRPr="000A780E">
        <w:rPr>
          <w:rFonts w:ascii="Times New Roman" w:eastAsia="Aptos" w:hAnsi="Times New Roman" w:cs="Times New Roman"/>
          <w:color w:val="000000" w:themeColor="text1"/>
        </w:rPr>
        <w:t>EDM</w:t>
      </w:r>
      <w:r w:rsidR="005628E3" w:rsidRPr="000A780E">
        <w:rPr>
          <w:rFonts w:ascii="Times New Roman" w:eastAsia="Aptos" w:hAnsi="Times New Roman" w:cs="Times New Roman"/>
          <w:color w:val="000000" w:themeColor="text1"/>
        </w:rPr>
        <w:t>)</w:t>
      </w:r>
      <w:r w:rsidR="0073403F">
        <w:rPr>
          <w:rFonts w:ascii="Times New Roman" w:eastAsia="Aptos" w:hAnsi="Times New Roman" w:cs="Times New Roman"/>
          <w:color w:val="000000" w:themeColor="text1"/>
        </w:rPr>
        <w:t xml:space="preserve"> (5)</w:t>
      </w:r>
      <w:r w:rsidR="003C5245" w:rsidRPr="000A780E">
        <w:rPr>
          <w:rFonts w:ascii="Times New Roman" w:eastAsia="Aptos" w:hAnsi="Times New Roman" w:cs="Times New Roman"/>
          <w:color w:val="000000" w:themeColor="text1"/>
        </w:rPr>
        <w:t>.</w:t>
      </w:r>
    </w:p>
    <w:p w14:paraId="0A78C9D3" w14:textId="1F7C2F41" w:rsidR="004B08FD" w:rsidRPr="000A780E" w:rsidRDefault="00CC31CE" w:rsidP="0087020F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0A780E">
        <w:rPr>
          <w:rFonts w:ascii="Times New Roman" w:eastAsia="Aptos" w:hAnsi="Times New Roman" w:cs="Times New Roman"/>
          <w:color w:val="000000" w:themeColor="text1"/>
        </w:rPr>
        <w:t xml:space="preserve">Segundo o autor, </w:t>
      </w:r>
      <w:r w:rsidR="00673709" w:rsidRPr="000A780E">
        <w:rPr>
          <w:rFonts w:ascii="Times New Roman" w:eastAsia="Aptos" w:hAnsi="Times New Roman" w:cs="Times New Roman"/>
          <w:color w:val="000000" w:themeColor="text1"/>
        </w:rPr>
        <w:t>esse tipo de fabricação</w:t>
      </w:r>
      <w:r w:rsidRPr="000A780E">
        <w:rPr>
          <w:rFonts w:ascii="Times New Roman" w:eastAsia="Aptos" w:hAnsi="Times New Roman" w:cs="Times New Roman"/>
          <w:color w:val="000000" w:themeColor="text1"/>
        </w:rPr>
        <w:t xml:space="preserve"> tende a aumentar a capacidade de corte mantendo a flexibilidade</w:t>
      </w:r>
      <w:r w:rsidR="009E42A1" w:rsidRPr="000A780E">
        <w:rPr>
          <w:rFonts w:ascii="Times New Roman" w:eastAsia="Aptos" w:hAnsi="Times New Roman" w:cs="Times New Roman"/>
          <w:color w:val="000000" w:themeColor="text1"/>
        </w:rPr>
        <w:t xml:space="preserve"> do instrumento</w:t>
      </w:r>
      <w:r w:rsidRPr="000A780E">
        <w:rPr>
          <w:rFonts w:ascii="Times New Roman" w:eastAsia="Aptos" w:hAnsi="Times New Roman" w:cs="Times New Roman"/>
          <w:color w:val="000000" w:themeColor="text1"/>
        </w:rPr>
        <w:t xml:space="preserve">, característica útil para </w:t>
      </w:r>
      <w:r w:rsidR="00673709" w:rsidRPr="000A780E">
        <w:rPr>
          <w:rFonts w:ascii="Times New Roman" w:eastAsia="Aptos" w:hAnsi="Times New Roman" w:cs="Times New Roman"/>
          <w:color w:val="000000" w:themeColor="text1"/>
        </w:rPr>
        <w:t xml:space="preserve">penetração em </w:t>
      </w:r>
      <w:r w:rsidRPr="000A780E">
        <w:rPr>
          <w:rFonts w:ascii="Times New Roman" w:eastAsia="Aptos" w:hAnsi="Times New Roman" w:cs="Times New Roman"/>
          <w:color w:val="000000" w:themeColor="text1"/>
        </w:rPr>
        <w:t xml:space="preserve">calcificações </w:t>
      </w:r>
      <w:r w:rsidR="00673709" w:rsidRPr="000A780E">
        <w:rPr>
          <w:rFonts w:ascii="Times New Roman" w:eastAsia="Aptos" w:hAnsi="Times New Roman" w:cs="Times New Roman"/>
          <w:color w:val="000000" w:themeColor="text1"/>
        </w:rPr>
        <w:t>durante o tratamento endodôntico</w:t>
      </w:r>
      <w:r w:rsidR="0073403F">
        <w:rPr>
          <w:rFonts w:ascii="Times New Roman" w:eastAsia="Aptos" w:hAnsi="Times New Roman" w:cs="Times New Roman"/>
          <w:color w:val="000000" w:themeColor="text1"/>
        </w:rPr>
        <w:t xml:space="preserve"> (5)</w:t>
      </w:r>
      <w:r w:rsidR="00673709" w:rsidRPr="000A780E">
        <w:rPr>
          <w:rFonts w:ascii="Times New Roman" w:eastAsia="Aptos" w:hAnsi="Times New Roman" w:cs="Times New Roman"/>
          <w:color w:val="000000" w:themeColor="text1"/>
        </w:rPr>
        <w:t>.</w:t>
      </w:r>
    </w:p>
    <w:p w14:paraId="312CDD79" w14:textId="1A72187E" w:rsidR="00194BEE" w:rsidRDefault="00A06363" w:rsidP="0087020F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06363">
        <w:rPr>
          <w:rFonts w:ascii="Times New Roman" w:eastAsia="Aptos" w:hAnsi="Times New Roman" w:cs="Times New Roman"/>
          <w:color w:val="000000" w:themeColor="text1"/>
        </w:rPr>
        <w:lastRenderedPageBreak/>
        <w:t>N</w:t>
      </w:r>
      <w:r w:rsidR="00FB2CCA">
        <w:rPr>
          <w:rFonts w:ascii="Times New Roman" w:eastAsia="Aptos" w:hAnsi="Times New Roman" w:cs="Times New Roman"/>
          <w:color w:val="000000" w:themeColor="text1"/>
        </w:rPr>
        <w:t>esta técnica</w:t>
      </w:r>
      <w:r w:rsidRPr="00A06363">
        <w:rPr>
          <w:rFonts w:ascii="Times New Roman" w:eastAsia="Aptos" w:hAnsi="Times New Roman" w:cs="Times New Roman"/>
          <w:color w:val="000000" w:themeColor="text1"/>
        </w:rPr>
        <w:t>, após condicionamento por quelação contínua</w:t>
      </w:r>
      <w:r w:rsidR="00D83AA3">
        <w:rPr>
          <w:rFonts w:ascii="Times New Roman" w:eastAsia="Aptos" w:hAnsi="Times New Roman" w:cs="Times New Roman"/>
          <w:color w:val="000000" w:themeColor="text1"/>
        </w:rPr>
        <w:t>,</w:t>
      </w:r>
      <w:r w:rsidR="00F37EA3">
        <w:rPr>
          <w:rFonts w:ascii="Times New Roman" w:eastAsia="Aptos" w:hAnsi="Times New Roman" w:cs="Times New Roman"/>
          <w:color w:val="000000" w:themeColor="text1"/>
        </w:rPr>
        <w:t xml:space="preserve"> com</w:t>
      </w:r>
      <w:r w:rsidR="00FF4187">
        <w:rPr>
          <w:rFonts w:ascii="Times New Roman" w:eastAsia="Aptos" w:hAnsi="Times New Roman" w:cs="Times New Roman"/>
          <w:color w:val="000000" w:themeColor="text1"/>
        </w:rPr>
        <w:t xml:space="preserve"> uma mistura de</w:t>
      </w:r>
      <w:r w:rsidR="00F37EA3">
        <w:rPr>
          <w:rFonts w:ascii="Times New Roman" w:eastAsia="Aptos" w:hAnsi="Times New Roman" w:cs="Times New Roman"/>
          <w:color w:val="000000" w:themeColor="text1"/>
        </w:rPr>
        <w:t xml:space="preserve"> hipoclorito de sódio e </w:t>
      </w:r>
      <w:r w:rsidR="00B75072">
        <w:rPr>
          <w:rFonts w:ascii="Times New Roman" w:eastAsia="Aptos" w:hAnsi="Times New Roman" w:cs="Times New Roman"/>
          <w:color w:val="000000" w:themeColor="text1"/>
        </w:rPr>
        <w:t>um quelante fraco como</w:t>
      </w:r>
      <w:r w:rsidR="00D83AA3">
        <w:rPr>
          <w:rFonts w:ascii="Times New Roman" w:eastAsia="Aptos" w:hAnsi="Times New Roman" w:cs="Times New Roman"/>
          <w:color w:val="000000" w:themeColor="text1"/>
        </w:rPr>
        <w:t xml:space="preserve"> o ácido </w:t>
      </w:r>
      <w:proofErr w:type="spellStart"/>
      <w:r w:rsidR="00D83AA3">
        <w:rPr>
          <w:rFonts w:ascii="Times New Roman" w:eastAsia="Aptos" w:hAnsi="Times New Roman" w:cs="Times New Roman"/>
          <w:color w:val="000000" w:themeColor="text1"/>
        </w:rPr>
        <w:t>etidrônico</w:t>
      </w:r>
      <w:proofErr w:type="spellEnd"/>
      <w:r w:rsidR="00807413">
        <w:rPr>
          <w:rFonts w:ascii="Times New Roman" w:eastAsia="Aptos" w:hAnsi="Times New Roman" w:cs="Times New Roman"/>
          <w:color w:val="000000" w:themeColor="text1"/>
        </w:rPr>
        <w:t>,</w:t>
      </w:r>
      <w:r w:rsidRPr="00A06363">
        <w:rPr>
          <w:rFonts w:ascii="Times New Roman" w:eastAsia="Aptos" w:hAnsi="Times New Roman" w:cs="Times New Roman"/>
          <w:color w:val="000000" w:themeColor="text1"/>
        </w:rPr>
        <w:t xml:space="preserve"> e criação de um</w:t>
      </w:r>
      <w:r>
        <w:rPr>
          <w:rFonts w:ascii="Times New Roman" w:eastAsia="Aptos" w:hAnsi="Times New Roman" w:cs="Times New Roman"/>
          <w:color w:val="000000" w:themeColor="text1"/>
        </w:rPr>
        <w:t>a pequena depressão</w:t>
      </w:r>
      <w:r w:rsidR="005A333E">
        <w:rPr>
          <w:rFonts w:ascii="Times New Roman" w:eastAsia="Aptos" w:hAnsi="Times New Roman" w:cs="Times New Roman"/>
          <w:color w:val="000000" w:themeColor="text1"/>
        </w:rPr>
        <w:t xml:space="preserve"> com a utilização da broca de acesso</w:t>
      </w:r>
      <w:r w:rsidRPr="00A06363">
        <w:rPr>
          <w:rFonts w:ascii="Times New Roman" w:eastAsia="Aptos" w:hAnsi="Times New Roman" w:cs="Times New Roman"/>
          <w:color w:val="000000" w:themeColor="text1"/>
        </w:rPr>
        <w:t xml:space="preserve">, um instrumento </w:t>
      </w:r>
      <w:proofErr w:type="spellStart"/>
      <w:r w:rsidRPr="00A06363">
        <w:rPr>
          <w:rFonts w:ascii="Times New Roman" w:eastAsia="Aptos" w:hAnsi="Times New Roman" w:cs="Times New Roman"/>
          <w:color w:val="000000" w:themeColor="text1"/>
        </w:rPr>
        <w:t>NiTi</w:t>
      </w:r>
      <w:proofErr w:type="spellEnd"/>
      <w:r w:rsidRPr="00A06363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9F73EC">
        <w:rPr>
          <w:rFonts w:ascii="Times New Roman" w:eastAsia="Aptos" w:hAnsi="Times New Roman" w:cs="Times New Roman"/>
          <w:color w:val="000000" w:themeColor="text1"/>
        </w:rPr>
        <w:t xml:space="preserve">com ponta ativa cortante </w:t>
      </w:r>
      <w:r w:rsidR="005A333E">
        <w:rPr>
          <w:rFonts w:ascii="Times New Roman" w:eastAsia="Aptos" w:hAnsi="Times New Roman" w:cs="Times New Roman"/>
          <w:color w:val="000000" w:themeColor="text1"/>
        </w:rPr>
        <w:t>acionado a motor</w:t>
      </w:r>
      <w:r w:rsidR="009F73EC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06363">
        <w:rPr>
          <w:rFonts w:ascii="Times New Roman" w:eastAsia="Aptos" w:hAnsi="Times New Roman" w:cs="Times New Roman"/>
          <w:color w:val="000000" w:themeColor="text1"/>
        </w:rPr>
        <w:t xml:space="preserve">é posicionada sem rotação e então ativada para, sob contenção das paredes do canal, </w:t>
      </w:r>
      <w:r w:rsidRPr="00D001A3">
        <w:rPr>
          <w:rFonts w:ascii="Times New Roman" w:eastAsia="Aptos" w:hAnsi="Times New Roman" w:cs="Times New Roman"/>
          <w:color w:val="000000" w:themeColor="text1"/>
        </w:rPr>
        <w:t>penetrar progressivamente</w:t>
      </w:r>
      <w:r w:rsidRPr="00A06363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F838A1">
        <w:rPr>
          <w:rFonts w:ascii="Times New Roman" w:eastAsia="Aptos" w:hAnsi="Times New Roman" w:cs="Times New Roman"/>
          <w:color w:val="000000" w:themeColor="text1"/>
        </w:rPr>
        <w:t>e romper a obstrução</w:t>
      </w:r>
      <w:r w:rsidR="0073403F">
        <w:rPr>
          <w:rFonts w:ascii="Times New Roman" w:eastAsia="Aptos" w:hAnsi="Times New Roman" w:cs="Times New Roman"/>
          <w:color w:val="000000" w:themeColor="text1"/>
        </w:rPr>
        <w:t xml:space="preserve"> (5)</w:t>
      </w:r>
      <w:r w:rsidR="000A780E">
        <w:rPr>
          <w:rFonts w:ascii="Times New Roman" w:eastAsia="Aptos" w:hAnsi="Times New Roman" w:cs="Times New Roman"/>
          <w:color w:val="000000" w:themeColor="text1"/>
        </w:rPr>
        <w:t>.</w:t>
      </w:r>
      <w:r w:rsidR="0087020F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7A44B329" w14:textId="5D58EBBC" w:rsidR="00B56876" w:rsidRDefault="001C508E" w:rsidP="009E4BBB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>O autor ilustra a aplicabilidade por meio de relatos de casos, mostrando seu potencial em situações de difícil instrumentação de canais. No entanto, trata-se de uma proposta sem validação em estudos clínicos. Assim, o BRAT pode ser considerado uma alternativa promissora, porém mais estudos devem ser realizados antes do protocolo ser utilizado na prática clínica</w:t>
      </w:r>
      <w:r w:rsidR="00CB09C9" w:rsidRPr="00AA4C10">
        <w:rPr>
          <w:rFonts w:ascii="Times New Roman" w:eastAsia="Aptos" w:hAnsi="Times New Roman" w:cs="Times New Roman"/>
          <w:color w:val="000000" w:themeColor="text1"/>
        </w:rPr>
        <w:t xml:space="preserve"> (5)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="006120F4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7A46EE1D" w14:textId="6F25CD7D" w:rsidR="00BB70C6" w:rsidRPr="00BB7D27" w:rsidRDefault="00B46871" w:rsidP="00BB7D27">
      <w:pPr>
        <w:pStyle w:val="Ttulo3"/>
        <w:rPr>
          <w:rFonts w:ascii="Times New Roman" w:hAnsi="Times New Roman" w:cs="Times New Roman"/>
          <w:color w:val="000000" w:themeColor="text1"/>
        </w:rPr>
      </w:pPr>
      <w:bookmarkStart w:id="11" w:name="_Toc222946745"/>
      <w:r w:rsidRPr="00BB7D27">
        <w:rPr>
          <w:rFonts w:ascii="Times New Roman" w:hAnsi="Times New Roman" w:cs="Times New Roman"/>
          <w:color w:val="000000" w:themeColor="text1"/>
        </w:rPr>
        <w:t>ENDODONTIA GUIADA</w:t>
      </w:r>
      <w:r w:rsidR="00702404" w:rsidRPr="00BB7D27">
        <w:rPr>
          <w:rFonts w:ascii="Times New Roman" w:hAnsi="Times New Roman" w:cs="Times New Roman"/>
          <w:color w:val="000000" w:themeColor="text1"/>
        </w:rPr>
        <w:t xml:space="preserve"> ESTÁTICA</w:t>
      </w:r>
      <w:bookmarkEnd w:id="11"/>
    </w:p>
    <w:p w14:paraId="1169247F" w14:textId="2567E269" w:rsidR="002F0945" w:rsidRPr="0012718D" w:rsidRDefault="00D55538" w:rsidP="0012718D">
      <w:pPr>
        <w:spacing w:line="360" w:lineRule="auto"/>
        <w:ind w:firstLine="708"/>
        <w:jc w:val="both"/>
        <w:rPr>
          <w:lang w:val="pt-PT"/>
        </w:rPr>
      </w:pPr>
      <w:r>
        <w:rPr>
          <w:rFonts w:ascii="Times New Roman" w:hAnsi="Times New Roman" w:cs="Times New Roman"/>
        </w:rPr>
        <w:t>Por outro lado, a</w:t>
      </w:r>
      <w:r w:rsidR="002F0945" w:rsidRPr="0012718D">
        <w:rPr>
          <w:rFonts w:ascii="Times New Roman" w:hAnsi="Times New Roman" w:cs="Times New Roman"/>
        </w:rPr>
        <w:t xml:space="preserve"> endodontia guiada estática é uma estratégia em que o acesso ao canal é planejado virtualmente a partir d</w:t>
      </w:r>
      <w:r w:rsidR="00BD066F">
        <w:rPr>
          <w:rFonts w:ascii="Times New Roman" w:hAnsi="Times New Roman" w:cs="Times New Roman"/>
        </w:rPr>
        <w:t>o fluxo digital</w:t>
      </w:r>
      <w:r w:rsidR="008B4DCB">
        <w:rPr>
          <w:rFonts w:ascii="Times New Roman" w:hAnsi="Times New Roman" w:cs="Times New Roman"/>
        </w:rPr>
        <w:t>,</w:t>
      </w:r>
      <w:r w:rsidR="002A7921">
        <w:rPr>
          <w:rFonts w:ascii="Times New Roman" w:hAnsi="Times New Roman" w:cs="Times New Roman"/>
        </w:rPr>
        <w:t xml:space="preserve"> que envolve</w:t>
      </w:r>
      <w:r w:rsidR="002F0945" w:rsidRPr="0012718D">
        <w:rPr>
          <w:rFonts w:ascii="Times New Roman" w:hAnsi="Times New Roman" w:cs="Times New Roman"/>
        </w:rPr>
        <w:t xml:space="preserve"> TCFC</w:t>
      </w:r>
      <w:r w:rsidR="005D1104">
        <w:rPr>
          <w:rFonts w:ascii="Times New Roman" w:hAnsi="Times New Roman" w:cs="Times New Roman"/>
        </w:rPr>
        <w:t>, escaneamento intraoral</w:t>
      </w:r>
      <w:r w:rsidR="000B08AF">
        <w:rPr>
          <w:rFonts w:ascii="Times New Roman" w:hAnsi="Times New Roman" w:cs="Times New Roman"/>
        </w:rPr>
        <w:t>,</w:t>
      </w:r>
      <w:r w:rsidR="004057A4">
        <w:rPr>
          <w:rFonts w:ascii="Times New Roman" w:hAnsi="Times New Roman" w:cs="Times New Roman"/>
        </w:rPr>
        <w:t xml:space="preserve"> software</w:t>
      </w:r>
      <w:r w:rsidR="009C5226">
        <w:rPr>
          <w:rFonts w:ascii="Times New Roman" w:hAnsi="Times New Roman" w:cs="Times New Roman"/>
        </w:rPr>
        <w:t xml:space="preserve"> </w:t>
      </w:r>
      <w:r w:rsidR="000B08AF" w:rsidRPr="00544C08">
        <w:rPr>
          <w:rFonts w:ascii="Times New Roman" w:hAnsi="Times New Roman" w:cs="Times New Roman"/>
          <w:i/>
          <w:iCs/>
        </w:rPr>
        <w:t>Computer-</w:t>
      </w:r>
      <w:proofErr w:type="spellStart"/>
      <w:r w:rsidR="000B08AF" w:rsidRPr="00544C08">
        <w:rPr>
          <w:rFonts w:ascii="Times New Roman" w:hAnsi="Times New Roman" w:cs="Times New Roman"/>
          <w:i/>
          <w:iCs/>
        </w:rPr>
        <w:t>Aided</w:t>
      </w:r>
      <w:proofErr w:type="spellEnd"/>
      <w:r w:rsidR="00544C08" w:rsidRPr="00544C08">
        <w:rPr>
          <w:rFonts w:ascii="Times New Roman" w:hAnsi="Times New Roman" w:cs="Times New Roman"/>
          <w:i/>
          <w:iCs/>
        </w:rPr>
        <w:t xml:space="preserve"> Design</w:t>
      </w:r>
      <w:r w:rsidR="00544C08">
        <w:rPr>
          <w:rFonts w:ascii="Times New Roman" w:hAnsi="Times New Roman" w:cs="Times New Roman"/>
        </w:rPr>
        <w:t xml:space="preserve"> </w:t>
      </w:r>
      <w:r w:rsidR="009C5226" w:rsidRPr="009C5226">
        <w:rPr>
          <w:rFonts w:ascii="Times New Roman" w:hAnsi="Times New Roman" w:cs="Times New Roman"/>
        </w:rPr>
        <w:t xml:space="preserve">e </w:t>
      </w:r>
      <w:r w:rsidR="00544C08">
        <w:rPr>
          <w:rFonts w:ascii="Times New Roman" w:hAnsi="Times New Roman" w:cs="Times New Roman"/>
        </w:rPr>
        <w:t>Computer-</w:t>
      </w:r>
      <w:proofErr w:type="spellStart"/>
      <w:r w:rsidR="00544C08">
        <w:rPr>
          <w:rFonts w:ascii="Times New Roman" w:hAnsi="Times New Roman" w:cs="Times New Roman"/>
        </w:rPr>
        <w:t>Aided</w:t>
      </w:r>
      <w:proofErr w:type="spellEnd"/>
      <w:r w:rsidR="00C5115C">
        <w:rPr>
          <w:rFonts w:ascii="Times New Roman" w:hAnsi="Times New Roman" w:cs="Times New Roman"/>
        </w:rPr>
        <w:t xml:space="preserve"> Manufacturing</w:t>
      </w:r>
      <w:r w:rsidR="009C5226" w:rsidRPr="009C5226">
        <w:rPr>
          <w:rFonts w:ascii="Times New Roman" w:hAnsi="Times New Roman" w:cs="Times New Roman"/>
        </w:rPr>
        <w:t xml:space="preserve"> </w:t>
      </w:r>
      <w:r w:rsidR="0088730F">
        <w:rPr>
          <w:rFonts w:ascii="Times New Roman" w:hAnsi="Times New Roman" w:cs="Times New Roman"/>
        </w:rPr>
        <w:t xml:space="preserve">que podem ser traduzidos como </w:t>
      </w:r>
      <w:r w:rsidR="0088730F" w:rsidRPr="009C5226">
        <w:rPr>
          <w:rFonts w:ascii="Times New Roman" w:hAnsi="Times New Roman" w:cs="Times New Roman"/>
        </w:rPr>
        <w:t>Desenho Assistido por Computador</w:t>
      </w:r>
      <w:r w:rsidR="0088730F">
        <w:rPr>
          <w:rFonts w:ascii="Times New Roman" w:hAnsi="Times New Roman" w:cs="Times New Roman"/>
        </w:rPr>
        <w:t xml:space="preserve"> e </w:t>
      </w:r>
      <w:r w:rsidR="009C5226" w:rsidRPr="009C5226">
        <w:rPr>
          <w:rFonts w:ascii="Times New Roman" w:hAnsi="Times New Roman" w:cs="Times New Roman"/>
        </w:rPr>
        <w:t>Manufatura Assistida por Computador</w:t>
      </w:r>
      <w:r w:rsidR="009C5226">
        <w:rPr>
          <w:rFonts w:ascii="Times New Roman" w:hAnsi="Times New Roman" w:cs="Times New Roman"/>
        </w:rPr>
        <w:t xml:space="preserve"> </w:t>
      </w:r>
      <w:r w:rsidR="0088730F">
        <w:rPr>
          <w:rFonts w:ascii="Times New Roman" w:hAnsi="Times New Roman" w:cs="Times New Roman"/>
        </w:rPr>
        <w:t>(</w:t>
      </w:r>
      <w:r w:rsidR="009C5226">
        <w:rPr>
          <w:rFonts w:ascii="Times New Roman" w:hAnsi="Times New Roman" w:cs="Times New Roman"/>
        </w:rPr>
        <w:t>CAD</w:t>
      </w:r>
      <w:r w:rsidR="000B08AF">
        <w:rPr>
          <w:rFonts w:ascii="Times New Roman" w:hAnsi="Times New Roman" w:cs="Times New Roman"/>
        </w:rPr>
        <w:t>/CAM</w:t>
      </w:r>
      <w:r w:rsidR="0088730F">
        <w:rPr>
          <w:rFonts w:ascii="Times New Roman" w:hAnsi="Times New Roman" w:cs="Times New Roman"/>
        </w:rPr>
        <w:t>)</w:t>
      </w:r>
      <w:r w:rsidR="002F0945" w:rsidRPr="0012718D">
        <w:rPr>
          <w:rFonts w:ascii="Times New Roman" w:hAnsi="Times New Roman" w:cs="Times New Roman"/>
        </w:rPr>
        <w:t xml:space="preserve"> </w:t>
      </w:r>
      <w:r w:rsidR="000B08AF">
        <w:rPr>
          <w:rFonts w:ascii="Times New Roman" w:hAnsi="Times New Roman" w:cs="Times New Roman"/>
        </w:rPr>
        <w:t>para confecção</w:t>
      </w:r>
      <w:r w:rsidR="002F0945" w:rsidRPr="0012718D">
        <w:rPr>
          <w:rFonts w:ascii="Times New Roman" w:hAnsi="Times New Roman" w:cs="Times New Roman"/>
        </w:rPr>
        <w:t xml:space="preserve"> de um guia físico</w:t>
      </w:r>
      <w:r w:rsidR="005D6CDA">
        <w:rPr>
          <w:rFonts w:ascii="Times New Roman" w:hAnsi="Times New Roman" w:cs="Times New Roman"/>
        </w:rPr>
        <w:t>. Esse guia</w:t>
      </w:r>
      <w:r w:rsidR="002F0945" w:rsidRPr="0012718D">
        <w:rPr>
          <w:rFonts w:ascii="Times New Roman" w:hAnsi="Times New Roman" w:cs="Times New Roman"/>
        </w:rPr>
        <w:t xml:space="preserve"> direciona a broca em angulação e profundidade previamente definidas, com potencial de reduzir</w:t>
      </w:r>
      <w:r w:rsidR="00E41278">
        <w:rPr>
          <w:rFonts w:ascii="Times New Roman" w:hAnsi="Times New Roman" w:cs="Times New Roman"/>
        </w:rPr>
        <w:t xml:space="preserve"> o risco de</w:t>
      </w:r>
      <w:r w:rsidR="002F0945" w:rsidRPr="0012718D">
        <w:rPr>
          <w:rFonts w:ascii="Times New Roman" w:hAnsi="Times New Roman" w:cs="Times New Roman"/>
        </w:rPr>
        <w:t xml:space="preserve"> </w:t>
      </w:r>
      <w:r w:rsidR="00F3140E" w:rsidRPr="0012718D">
        <w:rPr>
          <w:rFonts w:ascii="Times New Roman" w:hAnsi="Times New Roman" w:cs="Times New Roman"/>
        </w:rPr>
        <w:t>desgaste excessivo</w:t>
      </w:r>
      <w:r w:rsidR="0012718D" w:rsidRPr="0012718D">
        <w:rPr>
          <w:rFonts w:ascii="Times New Roman" w:hAnsi="Times New Roman" w:cs="Times New Roman"/>
        </w:rPr>
        <w:t xml:space="preserve"> </w:t>
      </w:r>
      <w:r w:rsidR="0055240D">
        <w:rPr>
          <w:rFonts w:ascii="Times New Roman" w:hAnsi="Times New Roman" w:cs="Times New Roman"/>
          <w:lang w:val="pt-PT"/>
        </w:rPr>
        <w:t xml:space="preserve">de </w:t>
      </w:r>
      <w:r w:rsidR="00713CF8">
        <w:rPr>
          <w:rFonts w:ascii="Times New Roman" w:hAnsi="Times New Roman" w:cs="Times New Roman"/>
          <w:lang w:val="pt-PT"/>
        </w:rPr>
        <w:t>estrututa dentária,</w:t>
      </w:r>
      <w:r w:rsidR="0012718D" w:rsidRPr="0012718D">
        <w:rPr>
          <w:rFonts w:ascii="Times New Roman" w:hAnsi="Times New Roman" w:cs="Times New Roman"/>
          <w:lang w:val="pt-PT"/>
        </w:rPr>
        <w:t xml:space="preserve"> tempo de trabalho e danos iatrogênicos à raiz</w:t>
      </w:r>
      <w:r w:rsidR="00E41278">
        <w:rPr>
          <w:rFonts w:ascii="Times New Roman" w:hAnsi="Times New Roman" w:cs="Times New Roman"/>
          <w:lang w:val="pt-PT"/>
        </w:rPr>
        <w:t>,</w:t>
      </w:r>
      <w:r w:rsidR="002F0945" w:rsidRPr="002F0945">
        <w:rPr>
          <w:rFonts w:ascii="Times New Roman" w:hAnsi="Times New Roman" w:cs="Times New Roman"/>
        </w:rPr>
        <w:t xml:space="preserve"> em casos de </w:t>
      </w:r>
      <w:r w:rsidR="002279E5">
        <w:rPr>
          <w:rFonts w:ascii="Times New Roman" w:hAnsi="Times New Roman" w:cs="Times New Roman"/>
        </w:rPr>
        <w:t>calcificação</w:t>
      </w:r>
      <w:r w:rsidR="002F0945" w:rsidRPr="002F0945">
        <w:rPr>
          <w:rFonts w:ascii="Times New Roman" w:hAnsi="Times New Roman" w:cs="Times New Roman"/>
        </w:rPr>
        <w:t xml:space="preserve"> severa</w:t>
      </w:r>
      <w:r w:rsidR="002279E5">
        <w:rPr>
          <w:rFonts w:ascii="Times New Roman" w:hAnsi="Times New Roman" w:cs="Times New Roman"/>
        </w:rPr>
        <w:t xml:space="preserve"> tanto em idosos como em jovens </w:t>
      </w:r>
      <w:r w:rsidR="002F0945" w:rsidRPr="002F0945">
        <w:rPr>
          <w:rFonts w:ascii="Times New Roman" w:hAnsi="Times New Roman" w:cs="Times New Roman"/>
        </w:rPr>
        <w:t>(</w:t>
      </w:r>
      <w:r w:rsidR="00EF058B">
        <w:rPr>
          <w:rFonts w:ascii="Times New Roman" w:hAnsi="Times New Roman" w:cs="Times New Roman"/>
        </w:rPr>
        <w:t>8</w:t>
      </w:r>
      <w:r w:rsidR="00940254" w:rsidRPr="00940254">
        <w:rPr>
          <w:rFonts w:ascii="Times New Roman" w:hAnsi="Times New Roman" w:cs="Times New Roman"/>
        </w:rPr>
        <w:t>)</w:t>
      </w:r>
      <w:r w:rsidR="002F0945" w:rsidRPr="00940254">
        <w:rPr>
          <w:rFonts w:ascii="Times New Roman" w:hAnsi="Times New Roman" w:cs="Times New Roman"/>
        </w:rPr>
        <w:t>.</w:t>
      </w:r>
      <w:r w:rsidR="002C3D0A" w:rsidRPr="00940254">
        <w:rPr>
          <w:rFonts w:ascii="Times New Roman" w:hAnsi="Times New Roman" w:cs="Times New Roman"/>
        </w:rPr>
        <w:t xml:space="preserve"> </w:t>
      </w:r>
    </w:p>
    <w:p w14:paraId="0D1372D6" w14:textId="5597E401" w:rsidR="00B56876" w:rsidRDefault="00DD56B8" w:rsidP="00B56876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DD56B8">
        <w:rPr>
          <w:rFonts w:ascii="Times New Roman" w:eastAsia="Aptos" w:hAnsi="Times New Roman" w:cs="Times New Roman"/>
          <w:color w:val="000000" w:themeColor="text1"/>
        </w:rPr>
        <w:t xml:space="preserve">Diversos autores sustentam que a endodontia guiada pode aumentar a previsibilidade do acesso em canais calcificados, especialmente quando associada a outros recursos. Nesse sentido, Florentina e </w:t>
      </w:r>
      <w:proofErr w:type="spellStart"/>
      <w:r w:rsidRPr="00DD56B8">
        <w:rPr>
          <w:rFonts w:ascii="Times New Roman" w:eastAsia="Aptos" w:hAnsi="Times New Roman" w:cs="Times New Roman"/>
          <w:color w:val="000000" w:themeColor="text1"/>
        </w:rPr>
        <w:t>Mihaela</w:t>
      </w:r>
      <w:proofErr w:type="spellEnd"/>
      <w:r w:rsidRPr="00DD56B8">
        <w:rPr>
          <w:rFonts w:ascii="Times New Roman" w:eastAsia="Aptos" w:hAnsi="Times New Roman" w:cs="Times New Roman"/>
          <w:color w:val="000000" w:themeColor="text1"/>
        </w:rPr>
        <w:t xml:space="preserve"> destacam que a integração de tecnologias como microscopia, TCFC e endodontia guiada, somada ao uso de ultrassom, limas da série especial, substâncias quelantes, exploradores endodônticos finos, </w:t>
      </w:r>
      <w:proofErr w:type="spellStart"/>
      <w:r w:rsidRPr="00DD56B8">
        <w:rPr>
          <w:rFonts w:ascii="Times New Roman" w:eastAsia="Aptos" w:hAnsi="Times New Roman" w:cs="Times New Roman"/>
          <w:color w:val="000000" w:themeColor="text1"/>
        </w:rPr>
        <w:t>microdebridadores</w:t>
      </w:r>
      <w:proofErr w:type="spellEnd"/>
      <w:r w:rsidRPr="00DD56B8">
        <w:rPr>
          <w:rFonts w:ascii="Times New Roman" w:eastAsia="Aptos" w:hAnsi="Times New Roman" w:cs="Times New Roman"/>
          <w:color w:val="000000" w:themeColor="text1"/>
        </w:rPr>
        <w:t xml:space="preserve"> e corantes, para diferenciar os orifícios ao redor da dentina, pode superar barreiras impostas pela calcificação em pacientes idosos, favorecendo um acesso mais conservador </w:t>
      </w:r>
      <w:r w:rsidR="0084710D" w:rsidRPr="00AA4C10">
        <w:rPr>
          <w:rFonts w:ascii="Times New Roman" w:eastAsia="Aptos" w:hAnsi="Times New Roman" w:cs="Times New Roman"/>
          <w:color w:val="000000" w:themeColor="text1"/>
        </w:rPr>
        <w:t>(</w:t>
      </w:r>
      <w:r w:rsidR="00975084">
        <w:rPr>
          <w:rFonts w:ascii="Times New Roman" w:eastAsia="Aptos" w:hAnsi="Times New Roman" w:cs="Times New Roman"/>
          <w:color w:val="000000" w:themeColor="text1"/>
        </w:rPr>
        <w:t>22</w:t>
      </w:r>
      <w:r w:rsidR="0084710D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="00494E80"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771A092E" w14:textId="51022D1F" w:rsidR="00494E80" w:rsidRPr="00AA4C10" w:rsidRDefault="00494E80" w:rsidP="00B56876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2C726B">
        <w:rPr>
          <w:rFonts w:ascii="Times New Roman" w:eastAsia="Aptos" w:hAnsi="Times New Roman" w:cs="Times New Roman"/>
          <w:color w:val="000000" w:themeColor="text1"/>
        </w:rPr>
        <w:t>De forma convergente, Georges</w:t>
      </w:r>
      <w:r w:rsidR="0063798E" w:rsidRPr="002C726B">
        <w:rPr>
          <w:rFonts w:ascii="Times New Roman" w:eastAsia="Aptos" w:hAnsi="Times New Roman" w:cs="Times New Roman"/>
          <w:color w:val="000000" w:themeColor="text1"/>
        </w:rPr>
        <w:t xml:space="preserve"> e</w:t>
      </w:r>
      <w:r w:rsidRPr="002C726B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Pr="002C726B">
        <w:rPr>
          <w:rFonts w:ascii="Times New Roman" w:eastAsia="Aptos" w:hAnsi="Times New Roman" w:cs="Times New Roman"/>
          <w:color w:val="000000" w:themeColor="text1"/>
        </w:rPr>
        <w:t>Ghaleb</w:t>
      </w:r>
      <w:proofErr w:type="spellEnd"/>
      <w:r w:rsidRPr="002C726B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2C726B">
        <w:rPr>
          <w:rFonts w:ascii="Times New Roman" w:eastAsia="Aptos" w:hAnsi="Times New Roman" w:cs="Times New Roman"/>
          <w:i/>
          <w:iCs/>
          <w:color w:val="000000" w:themeColor="text1"/>
        </w:rPr>
        <w:t>e</w:t>
      </w:r>
      <w:r w:rsidR="0063798E" w:rsidRPr="002C726B">
        <w:rPr>
          <w:rFonts w:ascii="Times New Roman" w:eastAsia="Aptos" w:hAnsi="Times New Roman" w:cs="Times New Roman"/>
          <w:i/>
          <w:iCs/>
          <w:color w:val="000000" w:themeColor="text1"/>
        </w:rPr>
        <w:t>t al</w:t>
      </w:r>
      <w:r w:rsidR="004F4CDF" w:rsidRPr="002C726B">
        <w:rPr>
          <w:rFonts w:ascii="Times New Roman" w:eastAsia="Aptos" w:hAnsi="Times New Roman" w:cs="Times New Roman"/>
          <w:i/>
          <w:iCs/>
          <w:color w:val="000000" w:themeColor="text1"/>
        </w:rPr>
        <w:t>.</w:t>
      </w:r>
      <w:r w:rsidRPr="002C726B">
        <w:rPr>
          <w:rFonts w:ascii="Times New Roman" w:eastAsia="Aptos" w:hAnsi="Times New Roman" w:cs="Times New Roman"/>
          <w:color w:val="000000" w:themeColor="text1"/>
        </w:rPr>
        <w:t xml:space="preserve">  </w:t>
      </w:r>
      <w:r w:rsidR="00142EA8" w:rsidRPr="00354BB5">
        <w:rPr>
          <w:rFonts w:ascii="Times New Roman" w:eastAsia="Aptos" w:hAnsi="Times New Roman" w:cs="Times New Roman"/>
          <w:lang w:eastAsia="pt-BR"/>
        </w:rPr>
        <w:t>destacam o envelhecimento como fator associado à calcificação pulpar</w:t>
      </w:r>
      <w:r w:rsidR="00B63182" w:rsidRPr="002C726B">
        <w:rPr>
          <w:rFonts w:ascii="Times New Roman" w:eastAsia="Aptos" w:hAnsi="Times New Roman" w:cs="Times New Roman"/>
          <w:lang w:eastAsia="pt-BR"/>
        </w:rPr>
        <w:t>. Segundo os autores o uso de guia</w:t>
      </w:r>
      <w:r w:rsidR="00F63481" w:rsidRPr="002C726B">
        <w:rPr>
          <w:rFonts w:ascii="Times New Roman" w:eastAsia="Aptos" w:hAnsi="Times New Roman" w:cs="Times New Roman"/>
          <w:lang w:eastAsia="pt-BR"/>
        </w:rPr>
        <w:t xml:space="preserve"> atua de modo</w:t>
      </w:r>
      <w:r w:rsidR="00142EA8" w:rsidRPr="00354BB5">
        <w:rPr>
          <w:rFonts w:ascii="Times New Roman" w:eastAsia="Aptos" w:hAnsi="Times New Roman" w:cs="Times New Roman"/>
          <w:lang w:eastAsia="pt-BR"/>
        </w:rPr>
        <w:t xml:space="preserve"> </w:t>
      </w:r>
      <w:r w:rsidRPr="002C726B">
        <w:rPr>
          <w:rFonts w:ascii="Times New Roman" w:eastAsia="Aptos" w:hAnsi="Times New Roman" w:cs="Times New Roman"/>
          <w:color w:val="000000" w:themeColor="text1"/>
        </w:rPr>
        <w:t>a facilitar diagnóstico e planejamento, reduzir esforço físico do paciente e do profissional, preservar estrutura dentária e diminuir o risco de complicações, reforçando seu potencial como abordagem mais previsível em situações complexas</w:t>
      </w:r>
      <w:r w:rsidR="00F63481" w:rsidRPr="002C726B">
        <w:rPr>
          <w:rFonts w:ascii="Times New Roman" w:eastAsia="Aptos" w:hAnsi="Times New Roman" w:cs="Times New Roman"/>
          <w:color w:val="000000" w:themeColor="text1"/>
        </w:rPr>
        <w:t>.</w:t>
      </w:r>
      <w:r w:rsidR="00A67733" w:rsidRPr="002C726B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A67733" w:rsidRPr="002C726B">
        <w:rPr>
          <w:rFonts w:ascii="Times New Roman" w:hAnsi="Times New Roman" w:cs="Times New Roman"/>
        </w:rPr>
        <w:t>A endodontia guiada representa</w:t>
      </w:r>
      <w:r w:rsidR="002C726B" w:rsidRPr="002C726B">
        <w:rPr>
          <w:rFonts w:ascii="Times New Roman" w:hAnsi="Times New Roman" w:cs="Times New Roman"/>
        </w:rPr>
        <w:t xml:space="preserve"> um</w:t>
      </w:r>
      <w:r w:rsidR="00A67733" w:rsidRPr="002C726B">
        <w:rPr>
          <w:rFonts w:ascii="Times New Roman" w:hAnsi="Times New Roman" w:cs="Times New Roman"/>
        </w:rPr>
        <w:t xml:space="preserve"> avanço promissor no manejo de canais calcificados, especialmente em dentes anteriores, mas ainda requer padronização e mais ensaios clínicos</w:t>
      </w:r>
      <w:r w:rsidR="00EC2CAA">
        <w:t xml:space="preserve"> </w:t>
      </w:r>
      <w:r w:rsidR="00A27AE5" w:rsidRPr="00AA4C10">
        <w:rPr>
          <w:rFonts w:ascii="Times New Roman" w:eastAsia="Aptos" w:hAnsi="Times New Roman" w:cs="Times New Roman"/>
          <w:color w:val="000000" w:themeColor="text1"/>
        </w:rPr>
        <w:t>(3</w:t>
      </w:r>
      <w:r w:rsidR="00975084">
        <w:rPr>
          <w:rFonts w:ascii="Times New Roman" w:eastAsia="Aptos" w:hAnsi="Times New Roman" w:cs="Times New Roman"/>
          <w:color w:val="000000" w:themeColor="text1"/>
        </w:rPr>
        <w:t>5</w:t>
      </w:r>
      <w:r w:rsidR="00A27AE5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5647FA13" w14:textId="3A373D9A" w:rsidR="007F3B6D" w:rsidRDefault="00B66F51" w:rsidP="007F3B6D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lastRenderedPageBreak/>
        <w:t xml:space="preserve">Em ambiente experimental, </w:t>
      </w:r>
      <w:proofErr w:type="spellStart"/>
      <w:r w:rsidRPr="00AA4C10">
        <w:rPr>
          <w:rFonts w:ascii="Times New Roman" w:eastAsia="Aptos" w:hAnsi="Times New Roman" w:cs="Times New Roman"/>
          <w:color w:val="000000" w:themeColor="text1"/>
        </w:rPr>
        <w:t>Connert</w:t>
      </w:r>
      <w:proofErr w:type="spellEnd"/>
      <w:r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="004F4CDF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color w:val="000000" w:themeColor="text1"/>
        </w:rPr>
        <w:t>compararam o preparo da cavidade de acesso com e sem guia em protótipos dentários tridimensionais escaneados, com calcificação pulpar simulada, e observaram desempenho superior da endodontia guiada estática: menor tempo para localizar canais, redução expressiva da dentina removida e maior taxa de localização completa dos canais, sugerindo maior precisão e previsibilidade em relação ao método convencional</w:t>
      </w:r>
      <w:r w:rsidR="00D22CCB" w:rsidRPr="00AA4C10">
        <w:rPr>
          <w:rFonts w:ascii="Times New Roman" w:eastAsia="Aptos" w:hAnsi="Times New Roman" w:cs="Times New Roman"/>
          <w:color w:val="000000" w:themeColor="text1"/>
        </w:rPr>
        <w:t xml:space="preserve"> (3</w:t>
      </w:r>
      <w:r w:rsidR="0054193B">
        <w:rPr>
          <w:rFonts w:ascii="Times New Roman" w:eastAsia="Aptos" w:hAnsi="Times New Roman" w:cs="Times New Roman"/>
          <w:color w:val="000000" w:themeColor="text1"/>
        </w:rPr>
        <w:t>6</w:t>
      </w:r>
      <w:r w:rsidR="00D22CCB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="005909F5"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06CB3BFF" w14:textId="018A4084" w:rsidR="007F3B6D" w:rsidRDefault="00EF31B3" w:rsidP="007F3B6D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Em contexto clínico, Alberdi </w:t>
      </w:r>
      <w:r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="00AE772A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relataram uma série de</w:t>
      </w:r>
      <w:r w:rsidR="00152CD4">
        <w:rPr>
          <w:rFonts w:ascii="Times New Roman" w:eastAsia="Aptos" w:hAnsi="Times New Roman" w:cs="Times New Roman"/>
          <w:color w:val="000000" w:themeColor="text1"/>
        </w:rPr>
        <w:t xml:space="preserve"> 11 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casos </w:t>
      </w:r>
      <w:r w:rsidR="00DD6C10">
        <w:rPr>
          <w:rFonts w:ascii="Times New Roman" w:eastAsia="Aptos" w:hAnsi="Times New Roman" w:cs="Times New Roman"/>
          <w:color w:val="000000" w:themeColor="text1"/>
        </w:rPr>
        <w:t>de canais calcificados</w:t>
      </w:r>
      <w:r w:rsidR="00272F51">
        <w:rPr>
          <w:rFonts w:ascii="Times New Roman" w:eastAsia="Aptos" w:hAnsi="Times New Roman" w:cs="Times New Roman"/>
          <w:color w:val="000000" w:themeColor="text1"/>
        </w:rPr>
        <w:t>, dos quais 6 envolveram pacientes idosos (acima de 65 anos)</w:t>
      </w:r>
      <w:r w:rsidR="00231593">
        <w:rPr>
          <w:rFonts w:ascii="Times New Roman" w:eastAsia="Aptos" w:hAnsi="Times New Roman" w:cs="Times New Roman"/>
          <w:color w:val="000000" w:themeColor="text1"/>
        </w:rPr>
        <w:t xml:space="preserve">, </w:t>
      </w:r>
      <w:r w:rsidRPr="00AA4C10">
        <w:rPr>
          <w:rFonts w:ascii="Times New Roman" w:eastAsia="Aptos" w:hAnsi="Times New Roman" w:cs="Times New Roman"/>
          <w:color w:val="000000" w:themeColor="text1"/>
        </w:rPr>
        <w:t>tratados com sucesso por endodontia guiada estática</w:t>
      </w:r>
      <w:r w:rsidR="00DB4998"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Pr="00AA4C10">
        <w:rPr>
          <w:rFonts w:ascii="Times New Roman" w:eastAsia="Aptos" w:hAnsi="Times New Roman" w:cs="Times New Roman"/>
          <w:color w:val="000000" w:themeColor="text1"/>
        </w:rPr>
        <w:t>Embora a amostra seja limitada, trata-se de evidência aplicada em rotina de consultório, o que reforça a viabilidade dessa tecnologia em abordagens conservadoras, inclusive diante de calcificações severas</w:t>
      </w:r>
      <w:r w:rsidR="00231593">
        <w:rPr>
          <w:rFonts w:ascii="Times New Roman" w:eastAsia="Aptos" w:hAnsi="Times New Roman" w:cs="Times New Roman"/>
          <w:color w:val="000000" w:themeColor="text1"/>
        </w:rPr>
        <w:t xml:space="preserve"> em idosos</w:t>
      </w:r>
      <w:r w:rsidR="001D080E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="00F6044B" w:rsidRPr="00F6044B">
        <w:rPr>
          <w:rFonts w:ascii="Times New Roman" w:eastAsia="Aptos" w:hAnsi="Times New Roman" w:cs="Times New Roman"/>
          <w:color w:val="000000" w:themeColor="text1"/>
        </w:rPr>
        <w:t>Por outro lado, a viabilidade da técnica está condicionada à disponibilidade de equipamentos digitais, o que eleva o custo do tratamento. Assim, é fundamental considerar o custo elevado e a necessidade de infraestrutura digital para sua aplicação</w:t>
      </w:r>
      <w:r w:rsidR="00231593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3556CD" w:rsidRPr="00AA4C10">
        <w:rPr>
          <w:rFonts w:ascii="Times New Roman" w:eastAsia="Aptos" w:hAnsi="Times New Roman" w:cs="Times New Roman"/>
          <w:color w:val="000000" w:themeColor="text1"/>
        </w:rPr>
        <w:t>(8)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="00A4589D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718352A9" w14:textId="7C4BB63D" w:rsidR="007F3B6D" w:rsidRPr="00F6561A" w:rsidRDefault="00EF31B3" w:rsidP="007F3B6D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F6561A">
        <w:rPr>
          <w:rFonts w:ascii="Times New Roman" w:eastAsia="Aptos" w:hAnsi="Times New Roman" w:cs="Times New Roman"/>
          <w:color w:val="000000" w:themeColor="text1"/>
        </w:rPr>
        <w:t xml:space="preserve"> De modo semelhante, </w:t>
      </w:r>
      <w:proofErr w:type="spellStart"/>
      <w:r w:rsidRPr="00F6561A">
        <w:rPr>
          <w:rFonts w:ascii="Times New Roman" w:eastAsia="Aptos" w:hAnsi="Times New Roman" w:cs="Times New Roman"/>
          <w:color w:val="000000" w:themeColor="text1"/>
        </w:rPr>
        <w:t>MahjourianQomi</w:t>
      </w:r>
      <w:proofErr w:type="spellEnd"/>
      <w:r w:rsidRPr="00F6561A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F6561A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F6561A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="00B84206" w:rsidRPr="00F6561A">
        <w:rPr>
          <w:rFonts w:ascii="Times New Roman" w:eastAsia="Aptos" w:hAnsi="Times New Roman" w:cs="Times New Roman"/>
          <w:color w:val="000000" w:themeColor="text1"/>
        </w:rPr>
        <w:t>r</w:t>
      </w:r>
      <w:r w:rsidR="00314B46" w:rsidRPr="00F6561A">
        <w:rPr>
          <w:rFonts w:ascii="Times New Roman" w:eastAsia="Aptos" w:hAnsi="Times New Roman" w:cs="Times New Roman"/>
          <w:color w:val="000000" w:themeColor="text1"/>
        </w:rPr>
        <w:t xml:space="preserve">elatou o tratamento endodôntico de um idoso de </w:t>
      </w:r>
      <w:r w:rsidR="00B84206" w:rsidRPr="00F6561A">
        <w:rPr>
          <w:rFonts w:ascii="Times New Roman" w:eastAsia="Aptos" w:hAnsi="Times New Roman" w:cs="Times New Roman"/>
          <w:color w:val="000000" w:themeColor="text1"/>
        </w:rPr>
        <w:t xml:space="preserve">74 anos e </w:t>
      </w:r>
      <w:r w:rsidR="0097795A">
        <w:rPr>
          <w:rFonts w:ascii="Times New Roman" w:eastAsia="Aptos" w:hAnsi="Times New Roman" w:cs="Times New Roman"/>
          <w:color w:val="000000" w:themeColor="text1"/>
        </w:rPr>
        <w:t>concluiu</w:t>
      </w:r>
      <w:r w:rsidRPr="00F6561A">
        <w:rPr>
          <w:rFonts w:ascii="Times New Roman" w:eastAsia="Aptos" w:hAnsi="Times New Roman" w:cs="Times New Roman"/>
          <w:color w:val="000000" w:themeColor="text1"/>
        </w:rPr>
        <w:t xml:space="preserve"> que a integração da TCFC com escaneamento intraoral permite planejar virtualmente o trajeto e confeccionar guias</w:t>
      </w:r>
      <w:r w:rsidR="003E6DBB" w:rsidRPr="00F6561A">
        <w:rPr>
          <w:rFonts w:ascii="Times New Roman" w:eastAsia="Aptos" w:hAnsi="Times New Roman" w:cs="Times New Roman"/>
          <w:color w:val="000000" w:themeColor="text1"/>
        </w:rPr>
        <w:t xml:space="preserve"> tridimensionais</w:t>
      </w:r>
      <w:r w:rsidRPr="00F6561A">
        <w:rPr>
          <w:rFonts w:ascii="Times New Roman" w:eastAsia="Aptos" w:hAnsi="Times New Roman" w:cs="Times New Roman"/>
          <w:color w:val="000000" w:themeColor="text1"/>
        </w:rPr>
        <w:t>, reduzindo tentativa e erro no acesso</w:t>
      </w:r>
      <w:r w:rsidR="003D155B" w:rsidRPr="00F6561A">
        <w:rPr>
          <w:rFonts w:ascii="Times New Roman" w:eastAsia="Aptos" w:hAnsi="Times New Roman" w:cs="Times New Roman"/>
          <w:color w:val="000000" w:themeColor="text1"/>
        </w:rPr>
        <w:t>, o estudo</w:t>
      </w:r>
      <w:r w:rsidRPr="00F6561A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3D155B" w:rsidRPr="00F6561A">
        <w:rPr>
          <w:rFonts w:ascii="Times New Roman" w:eastAsia="Aptos" w:hAnsi="Times New Roman" w:cs="Times New Roman"/>
          <w:color w:val="000000" w:themeColor="text1"/>
        </w:rPr>
        <w:t>relatou</w:t>
      </w:r>
      <w:r w:rsidRPr="00F6561A">
        <w:rPr>
          <w:rFonts w:ascii="Times New Roman" w:eastAsia="Aptos" w:hAnsi="Times New Roman" w:cs="Times New Roman"/>
          <w:color w:val="000000" w:themeColor="text1"/>
        </w:rPr>
        <w:t xml:space="preserve"> desfecho clínico favorável em 6 meses</w:t>
      </w:r>
      <w:r w:rsidR="00C14EF0">
        <w:rPr>
          <w:rFonts w:ascii="Times New Roman" w:eastAsia="Aptos" w:hAnsi="Times New Roman" w:cs="Times New Roman"/>
          <w:color w:val="000000" w:themeColor="text1"/>
        </w:rPr>
        <w:t xml:space="preserve"> (37)</w:t>
      </w:r>
      <w:r w:rsidR="00390A47" w:rsidRPr="00F6561A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11FD3CAA" w14:textId="262C6213" w:rsidR="003B50A2" w:rsidRDefault="00A70886" w:rsidP="007F3B6D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>O</w:t>
      </w:r>
      <w:r w:rsidR="00E01546" w:rsidRPr="00AA4C10">
        <w:rPr>
          <w:rFonts w:ascii="Times New Roman" w:eastAsia="Aptos" w:hAnsi="Times New Roman" w:cs="Times New Roman"/>
          <w:color w:val="000000" w:themeColor="text1"/>
        </w:rPr>
        <w:t>s autores</w:t>
      </w:r>
      <w:r w:rsidR="00EF31B3" w:rsidRPr="00AA4C10">
        <w:rPr>
          <w:rFonts w:ascii="Times New Roman" w:eastAsia="Aptos" w:hAnsi="Times New Roman" w:cs="Times New Roman"/>
          <w:color w:val="000000" w:themeColor="text1"/>
        </w:rPr>
        <w:t xml:space="preserve"> registr</w:t>
      </w:r>
      <w:r w:rsidR="00E01546" w:rsidRPr="00AA4C10">
        <w:rPr>
          <w:rFonts w:ascii="Times New Roman" w:eastAsia="Aptos" w:hAnsi="Times New Roman" w:cs="Times New Roman"/>
          <w:color w:val="000000" w:themeColor="text1"/>
        </w:rPr>
        <w:t>aram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desvio</w:t>
      </w:r>
      <w:r w:rsidR="00C47F72" w:rsidRPr="00AA4C10">
        <w:rPr>
          <w:rFonts w:ascii="Times New Roman" w:eastAsia="Aptos" w:hAnsi="Times New Roman" w:cs="Times New Roman"/>
          <w:color w:val="000000" w:themeColor="text1"/>
        </w:rPr>
        <w:t xml:space="preserve"> na entrada do</w:t>
      </w:r>
      <w:r w:rsidR="008479AD" w:rsidRPr="00AA4C10">
        <w:rPr>
          <w:rFonts w:ascii="Times New Roman" w:eastAsia="Aptos" w:hAnsi="Times New Roman" w:cs="Times New Roman"/>
          <w:color w:val="000000" w:themeColor="text1"/>
        </w:rPr>
        <w:t xml:space="preserve"> canal</w:t>
      </w:r>
      <w:r w:rsidR="00EF31B3" w:rsidRPr="00AA4C10">
        <w:rPr>
          <w:rFonts w:ascii="Times New Roman" w:eastAsia="Aptos" w:hAnsi="Times New Roman" w:cs="Times New Roman"/>
          <w:color w:val="000000" w:themeColor="text1"/>
        </w:rPr>
        <w:t xml:space="preserve"> em um </w:t>
      </w:r>
      <w:r w:rsidR="008605B2" w:rsidRPr="00AA4C10">
        <w:rPr>
          <w:rFonts w:ascii="Times New Roman" w:eastAsia="Aptos" w:hAnsi="Times New Roman" w:cs="Times New Roman"/>
          <w:color w:val="000000" w:themeColor="text1"/>
        </w:rPr>
        <w:t xml:space="preserve">dos </w:t>
      </w:r>
      <w:r w:rsidR="00EF31B3" w:rsidRPr="00AA4C10">
        <w:rPr>
          <w:rFonts w:ascii="Times New Roman" w:eastAsia="Aptos" w:hAnsi="Times New Roman" w:cs="Times New Roman"/>
          <w:color w:val="000000" w:themeColor="text1"/>
        </w:rPr>
        <w:t>elemento</w:t>
      </w:r>
      <w:r w:rsidR="008605B2" w:rsidRPr="00AA4C10">
        <w:rPr>
          <w:rFonts w:ascii="Times New Roman" w:eastAsia="Aptos" w:hAnsi="Times New Roman" w:cs="Times New Roman"/>
          <w:color w:val="000000" w:themeColor="text1"/>
        </w:rPr>
        <w:t>s</w:t>
      </w:r>
      <w:r w:rsidR="00EF31B3" w:rsidRPr="00AA4C10">
        <w:rPr>
          <w:rFonts w:ascii="Times New Roman" w:eastAsia="Aptos" w:hAnsi="Times New Roman" w:cs="Times New Roman"/>
          <w:color w:val="000000" w:themeColor="text1"/>
        </w:rPr>
        <w:t>,</w:t>
      </w:r>
      <w:r w:rsidR="008479AD" w:rsidRPr="00AA4C10">
        <w:rPr>
          <w:rFonts w:ascii="Times New Roman" w:eastAsia="Aptos" w:hAnsi="Times New Roman" w:cs="Times New Roman"/>
          <w:color w:val="000000" w:themeColor="text1"/>
        </w:rPr>
        <w:t xml:space="preserve"> sendo</w:t>
      </w:r>
      <w:r w:rsidR="008605B2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EF31B3" w:rsidRPr="00AA4C10">
        <w:rPr>
          <w:rFonts w:ascii="Times New Roman" w:eastAsia="Aptos" w:hAnsi="Times New Roman" w:cs="Times New Roman"/>
          <w:color w:val="000000" w:themeColor="text1"/>
        </w:rPr>
        <w:t xml:space="preserve">atribuído a baixa </w:t>
      </w:r>
      <w:r w:rsidR="00414363">
        <w:rPr>
          <w:rFonts w:ascii="Times New Roman" w:eastAsia="Aptos" w:hAnsi="Times New Roman" w:cs="Times New Roman"/>
          <w:color w:val="000000" w:themeColor="text1"/>
        </w:rPr>
        <w:t>qualidade</w:t>
      </w:r>
      <w:r w:rsidR="00EF31B3" w:rsidRPr="00AA4C10">
        <w:rPr>
          <w:rFonts w:ascii="Times New Roman" w:eastAsia="Aptos" w:hAnsi="Times New Roman" w:cs="Times New Roman"/>
          <w:color w:val="000000" w:themeColor="text1"/>
        </w:rPr>
        <w:t xml:space="preserve"> d</w:t>
      </w:r>
      <w:r w:rsidR="00C47F72" w:rsidRPr="00AA4C10">
        <w:rPr>
          <w:rFonts w:ascii="Times New Roman" w:eastAsia="Aptos" w:hAnsi="Times New Roman" w:cs="Times New Roman"/>
          <w:color w:val="000000" w:themeColor="text1"/>
        </w:rPr>
        <w:t>a</w:t>
      </w:r>
      <w:r w:rsidR="00EF31B3" w:rsidRPr="00AA4C10">
        <w:rPr>
          <w:rFonts w:ascii="Times New Roman" w:eastAsia="Aptos" w:hAnsi="Times New Roman" w:cs="Times New Roman"/>
          <w:color w:val="000000" w:themeColor="text1"/>
        </w:rPr>
        <w:t xml:space="preserve"> TCFC, possível erro de planejamento e conicidade da broca, o que exigiu remover a guia e recorrer a recursos tradicionais (radiografia, microscópio operatório e ultrassom) para localizar o canal. Esse caso reforça que, mesmo com guia, a técnica não substitui completamente estratégias convencionais</w:t>
      </w:r>
      <w:r w:rsidR="00C14EF0">
        <w:rPr>
          <w:rFonts w:ascii="Times New Roman" w:eastAsia="Aptos" w:hAnsi="Times New Roman" w:cs="Times New Roman"/>
          <w:color w:val="000000" w:themeColor="text1"/>
        </w:rPr>
        <w:t xml:space="preserve"> (37)</w:t>
      </w:r>
      <w:r w:rsidR="006F2400">
        <w:rPr>
          <w:rFonts w:ascii="Times New Roman" w:eastAsia="Aptos" w:hAnsi="Times New Roman" w:cs="Times New Roman"/>
          <w:color w:val="000000" w:themeColor="text1"/>
        </w:rPr>
        <w:t>.</w:t>
      </w:r>
    </w:p>
    <w:p w14:paraId="69921206" w14:textId="19C0B830" w:rsidR="007F3B6D" w:rsidRDefault="008479AD" w:rsidP="003B50A2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3B50A2">
        <w:rPr>
          <w:rFonts w:ascii="Times New Roman" w:eastAsia="Aptos" w:hAnsi="Times New Roman" w:cs="Times New Roman"/>
          <w:color w:val="000000" w:themeColor="text1"/>
        </w:rPr>
        <w:t>A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lém </w:t>
      </w:r>
      <w:r w:rsidR="003B50A2">
        <w:rPr>
          <w:rFonts w:ascii="Times New Roman" w:eastAsia="Aptos" w:hAnsi="Times New Roman" w:cs="Times New Roman"/>
          <w:color w:val="000000" w:themeColor="text1"/>
        </w:rPr>
        <w:t>disso</w:t>
      </w:r>
      <w:r w:rsidR="00DF5660" w:rsidRPr="00F6561A">
        <w:rPr>
          <w:rFonts w:ascii="Times New Roman" w:eastAsia="Aptos" w:hAnsi="Times New Roman" w:cs="Times New Roman"/>
          <w:color w:val="000000" w:themeColor="text1"/>
        </w:rPr>
        <w:t xml:space="preserve">, como já foi discutido por Alberdi </w:t>
      </w:r>
      <w:r w:rsidR="00DF5660" w:rsidRPr="00F6561A">
        <w:rPr>
          <w:rFonts w:ascii="Times New Roman" w:eastAsia="Aptos" w:hAnsi="Times New Roman" w:cs="Times New Roman"/>
          <w:i/>
          <w:iCs/>
          <w:color w:val="000000" w:themeColor="text1"/>
        </w:rPr>
        <w:t>et al.</w:t>
      </w:r>
      <w:r w:rsidR="00DF5660" w:rsidRPr="00F6561A">
        <w:rPr>
          <w:rFonts w:ascii="Times New Roman" w:eastAsia="Aptos" w:hAnsi="Times New Roman" w:cs="Times New Roman"/>
          <w:color w:val="000000" w:themeColor="text1"/>
        </w:rPr>
        <w:t xml:space="preserve">  o autor relata que a </w:t>
      </w:r>
      <w:r w:rsidR="00DF5660" w:rsidRPr="00F6561A">
        <w:rPr>
          <w:rFonts w:ascii="Times New Roman" w:hAnsi="Times New Roman" w:cs="Times New Roman"/>
        </w:rPr>
        <w:t xml:space="preserve">o uso de guias exige CBCT, software de planejamento e impressão tridimensional. Portanto, tende a ser mais custo-intensiva e dependente de infraestrutura quando comparada a técnica </w:t>
      </w:r>
      <w:r w:rsidR="003B4BBA">
        <w:rPr>
          <w:rFonts w:ascii="Times New Roman" w:hAnsi="Times New Roman" w:cs="Times New Roman"/>
        </w:rPr>
        <w:t>“</w:t>
      </w:r>
      <w:r w:rsidR="00DF5660" w:rsidRPr="00F6561A">
        <w:rPr>
          <w:rFonts w:ascii="Times New Roman" w:hAnsi="Times New Roman" w:cs="Times New Roman"/>
        </w:rPr>
        <w:t>mão livre</w:t>
      </w:r>
      <w:r w:rsidR="003B4BBA">
        <w:rPr>
          <w:rFonts w:ascii="Times New Roman" w:hAnsi="Times New Roman" w:cs="Times New Roman"/>
        </w:rPr>
        <w:t>”</w:t>
      </w:r>
      <w:r w:rsidR="00DF5660" w:rsidRPr="00F6561A">
        <w:rPr>
          <w:rFonts w:ascii="Times New Roman" w:eastAsia="Aptos" w:hAnsi="Times New Roman" w:cs="Times New Roman"/>
          <w:color w:val="000000" w:themeColor="text1"/>
        </w:rPr>
        <w:t xml:space="preserve"> (8,37). </w:t>
      </w:r>
      <w:r w:rsidR="004C2428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69347A37" w14:textId="71655E57" w:rsidR="00151E01" w:rsidRDefault="00016846" w:rsidP="007F3B6D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No ensaio clínico randomizado de Li </w:t>
      </w:r>
      <w:r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="00614343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a endodontia estática guiada apresentou maior acurácia do acesso em canais com </w:t>
      </w:r>
      <w:r w:rsidR="00151E01">
        <w:rPr>
          <w:rFonts w:ascii="Times New Roman" w:eastAsia="Aptos" w:hAnsi="Times New Roman" w:cs="Times New Roman"/>
          <w:color w:val="000000" w:themeColor="text1"/>
        </w:rPr>
        <w:t>calcificação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quando comparada ao acesso “mão livre”, com menores desvios lineares e angulares</w:t>
      </w:r>
      <w:r w:rsidR="00151E01">
        <w:rPr>
          <w:rFonts w:ascii="Times New Roman" w:eastAsia="Aptos" w:hAnsi="Times New Roman" w:cs="Times New Roman"/>
          <w:color w:val="000000" w:themeColor="text1"/>
        </w:rPr>
        <w:t xml:space="preserve"> (38)</w:t>
      </w:r>
      <w:r w:rsidR="00D74B28"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25CDCDBA" w14:textId="0A2C869A" w:rsidR="007F3B6D" w:rsidRDefault="00016846" w:rsidP="007F3B6D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Apesar do ganho em precisão, não houve diferença em dor durante o procedimento nem nos desfechos clínicos em aproximadamente 1 ano, e os autores destacaram como limitação prática a necessidade de remover e reassentar o guia durante </w:t>
      </w:r>
      <w:r w:rsidR="00723E83" w:rsidRPr="00AA4C10">
        <w:rPr>
          <w:rFonts w:ascii="Times New Roman" w:eastAsia="Aptos" w:hAnsi="Times New Roman" w:cs="Times New Roman"/>
          <w:color w:val="000000" w:themeColor="text1"/>
        </w:rPr>
        <w:t xml:space="preserve">o procedimento para troca de </w:t>
      </w:r>
      <w:r w:rsidR="007738D4" w:rsidRPr="00AA4C10">
        <w:rPr>
          <w:rFonts w:ascii="Times New Roman" w:eastAsia="Aptos" w:hAnsi="Times New Roman" w:cs="Times New Roman"/>
          <w:color w:val="000000" w:themeColor="text1"/>
        </w:rPr>
        <w:t>mangas</w:t>
      </w:r>
      <w:r w:rsidRPr="00AA4C10">
        <w:rPr>
          <w:rFonts w:ascii="Times New Roman" w:eastAsia="Aptos" w:hAnsi="Times New Roman" w:cs="Times New Roman"/>
          <w:color w:val="000000" w:themeColor="text1"/>
        </w:rPr>
        <w:t>, o que pode impactar o fluxo clínico</w:t>
      </w:r>
      <w:r w:rsidR="000E1391" w:rsidRPr="00AA4C10">
        <w:rPr>
          <w:rFonts w:ascii="Times New Roman" w:eastAsia="Aptos" w:hAnsi="Times New Roman" w:cs="Times New Roman"/>
          <w:color w:val="000000" w:themeColor="text1"/>
        </w:rPr>
        <w:t xml:space="preserve">, </w:t>
      </w:r>
      <w:r w:rsidRPr="00AA4C10">
        <w:rPr>
          <w:rFonts w:ascii="Times New Roman" w:eastAsia="Aptos" w:hAnsi="Times New Roman" w:cs="Times New Roman"/>
          <w:color w:val="000000" w:themeColor="text1"/>
        </w:rPr>
        <w:t>todos os casos foram conduzidos por um único operador, aspecto relevante na interpretação dos resultados</w:t>
      </w:r>
      <w:r w:rsidR="004C2428" w:rsidRPr="00AA4C10">
        <w:rPr>
          <w:rFonts w:ascii="Times New Roman" w:eastAsia="Aptos" w:hAnsi="Times New Roman" w:cs="Times New Roman"/>
          <w:color w:val="000000" w:themeColor="text1"/>
        </w:rPr>
        <w:t xml:space="preserve"> (3</w:t>
      </w:r>
      <w:r w:rsidR="0054193B">
        <w:rPr>
          <w:rFonts w:ascii="Times New Roman" w:eastAsia="Aptos" w:hAnsi="Times New Roman" w:cs="Times New Roman"/>
          <w:color w:val="000000" w:themeColor="text1"/>
        </w:rPr>
        <w:t>8</w:t>
      </w:r>
      <w:r w:rsidR="004C2428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542E9235" w14:textId="6887020A" w:rsidR="007F4B59" w:rsidRDefault="00016846" w:rsidP="007F4B59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lastRenderedPageBreak/>
        <w:t xml:space="preserve"> Em consonância,</w:t>
      </w:r>
      <w:r w:rsidR="00B7665C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Lara-Mendes </w:t>
      </w:r>
      <w:r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al.</w:t>
      </w:r>
      <w:r w:rsidR="00090B40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apontam que, </w:t>
      </w:r>
      <w:r w:rsidR="00151E01">
        <w:rPr>
          <w:rFonts w:ascii="Times New Roman" w:eastAsia="Aptos" w:hAnsi="Times New Roman" w:cs="Times New Roman"/>
          <w:color w:val="000000" w:themeColor="text1"/>
        </w:rPr>
        <w:t>a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151E01">
        <w:rPr>
          <w:rFonts w:ascii="Times New Roman" w:eastAsia="Aptos" w:hAnsi="Times New Roman" w:cs="Times New Roman"/>
          <w:color w:val="000000" w:themeColor="text1"/>
        </w:rPr>
        <w:t xml:space="preserve">calcificação 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severa do canal pulpar, condição frequentemente observada com o envelhecimento, o guia impresso </w:t>
      </w:r>
      <w:r w:rsidR="003E6DBB" w:rsidRPr="00AA4C10">
        <w:rPr>
          <w:rFonts w:ascii="Times New Roman" w:eastAsia="Aptos" w:hAnsi="Times New Roman" w:cs="Times New Roman"/>
          <w:color w:val="000000" w:themeColor="text1"/>
        </w:rPr>
        <w:t xml:space="preserve">tridimensional </w:t>
      </w:r>
      <w:r w:rsidRPr="00AA4C10">
        <w:rPr>
          <w:rFonts w:ascii="Times New Roman" w:eastAsia="Aptos" w:hAnsi="Times New Roman" w:cs="Times New Roman"/>
          <w:color w:val="000000" w:themeColor="text1"/>
        </w:rPr>
        <w:t>associado à TCFC pode direcionar a broca ao lume remanescente, reduzir risco de desvio</w:t>
      </w:r>
      <w:r w:rsidR="000E1391" w:rsidRPr="00AA4C10">
        <w:rPr>
          <w:rFonts w:ascii="Times New Roman" w:eastAsia="Aptos" w:hAnsi="Times New Roman" w:cs="Times New Roman"/>
          <w:color w:val="000000" w:themeColor="text1"/>
        </w:rPr>
        <w:t xml:space="preserve"> ou </w:t>
      </w:r>
      <w:r w:rsidRPr="00AA4C10">
        <w:rPr>
          <w:rFonts w:ascii="Times New Roman" w:eastAsia="Aptos" w:hAnsi="Times New Roman" w:cs="Times New Roman"/>
          <w:color w:val="000000" w:themeColor="text1"/>
        </w:rPr>
        <w:t>perfuração e aumentar previsibilidade do acesso, indicando inclusive que o microscópio pode ser dispensável nesse tipo de técnica</w:t>
      </w:r>
      <w:r w:rsidR="00B97260" w:rsidRPr="00AA4C10">
        <w:rPr>
          <w:rFonts w:ascii="Times New Roman" w:eastAsia="Aptos" w:hAnsi="Times New Roman" w:cs="Times New Roman"/>
          <w:color w:val="000000" w:themeColor="text1"/>
        </w:rPr>
        <w:t xml:space="preserve"> (3</w:t>
      </w:r>
      <w:r w:rsidR="0054193B">
        <w:rPr>
          <w:rFonts w:ascii="Times New Roman" w:eastAsia="Aptos" w:hAnsi="Times New Roman" w:cs="Times New Roman"/>
          <w:color w:val="000000" w:themeColor="text1"/>
        </w:rPr>
        <w:t>9</w:t>
      </w:r>
      <w:r w:rsidR="00B97260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="00090B40"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4D375CDE" w14:textId="2ED70B88" w:rsidR="003C54CB" w:rsidRDefault="00B17799" w:rsidP="003C54CB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Na mesma vertente, </w:t>
      </w:r>
      <w:r w:rsidR="003C54CB" w:rsidRPr="00AA4C10">
        <w:rPr>
          <w:rFonts w:ascii="Times New Roman" w:hAnsi="Times New Roman" w:cs="Times New Roman"/>
        </w:rPr>
        <w:t xml:space="preserve">Torres </w:t>
      </w:r>
      <w:r w:rsidR="003C54CB" w:rsidRPr="00AA4C10">
        <w:rPr>
          <w:rFonts w:ascii="Times New Roman" w:hAnsi="Times New Roman" w:cs="Times New Roman"/>
          <w:i/>
          <w:iCs/>
        </w:rPr>
        <w:t>et al</w:t>
      </w:r>
      <w:r w:rsidR="003C54CB" w:rsidRPr="00AA4C10">
        <w:rPr>
          <w:rFonts w:ascii="Times New Roman" w:hAnsi="Times New Roman" w:cs="Times New Roman"/>
        </w:rPr>
        <w:t>. compararam a endodontia guiada à técnica convencional em dentes com obliteração do canal pulpar. A técnica guiada apresentou maior taxa de canais localizados e ausência de perfurações. No grupo guiado (n=60) apenas um canal não foi localizado, ao passo que no grupo “mão livre” (n=73) houve sete canais não localizados e registraram-se sete perfurações, apesar do uso de microscópio e TCFC no planejamento. Os autores</w:t>
      </w:r>
      <w:r w:rsidR="003C54CB" w:rsidRPr="00AA4C10">
        <w:rPr>
          <w:rFonts w:ascii="Times New Roman" w:eastAsia="Aptos" w:hAnsi="Times New Roman" w:cs="Times New Roman"/>
          <w:color w:val="000000" w:themeColor="text1"/>
        </w:rPr>
        <w:t xml:space="preserve"> mostram que a endodontia guiada estática pode reduzir falhas quando comparada ao acesso “mão livre”</w:t>
      </w:r>
      <w:r w:rsidR="003C54CB">
        <w:rPr>
          <w:rFonts w:ascii="Times New Roman" w:eastAsia="Aptos" w:hAnsi="Times New Roman" w:cs="Times New Roman"/>
          <w:color w:val="000000" w:themeColor="text1"/>
        </w:rPr>
        <w:t xml:space="preserve"> (40)</w:t>
      </w:r>
      <w:r w:rsidR="003C54CB"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3270B3DF" w14:textId="77777777" w:rsidR="000A7651" w:rsidRDefault="003B57C0" w:rsidP="007F4B59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2C583D">
        <w:rPr>
          <w:rFonts w:ascii="Times New Roman" w:eastAsia="Aptos" w:hAnsi="Times New Roman" w:cs="Times New Roman"/>
          <w:color w:val="000000" w:themeColor="text1"/>
        </w:rPr>
        <w:t>Embora promissora, a técnica é altamente dependente de infraestrutura (TCFC, escaneamento intraoral, impressão 3D e software), além de exigir padronização do fluxo e treinamento específico</w:t>
      </w:r>
      <w:r w:rsidR="00FE363D">
        <w:rPr>
          <w:rFonts w:ascii="Times New Roman" w:eastAsia="Aptos" w:hAnsi="Times New Roman" w:cs="Times New Roman"/>
          <w:color w:val="000000" w:themeColor="text1"/>
        </w:rPr>
        <w:t xml:space="preserve"> (8,</w:t>
      </w:r>
      <w:r w:rsidR="00FE363D" w:rsidRPr="002C583D">
        <w:rPr>
          <w:rFonts w:ascii="Times New Roman" w:eastAsia="Aptos" w:hAnsi="Times New Roman" w:cs="Times New Roman"/>
          <w:color w:val="000000" w:themeColor="text1"/>
        </w:rPr>
        <w:t>37</w:t>
      </w:r>
      <w:r w:rsidR="00FE363D">
        <w:rPr>
          <w:rFonts w:ascii="Times New Roman" w:eastAsia="Aptos" w:hAnsi="Times New Roman" w:cs="Times New Roman"/>
          <w:color w:val="000000" w:themeColor="text1"/>
        </w:rPr>
        <w:t>,39)</w:t>
      </w:r>
      <w:r w:rsidRPr="002C583D">
        <w:rPr>
          <w:rFonts w:ascii="Times New Roman" w:eastAsia="Aptos" w:hAnsi="Times New Roman" w:cs="Times New Roman"/>
          <w:color w:val="000000" w:themeColor="text1"/>
        </w:rPr>
        <w:t>. Erros de nitidez da TCFC, falhas no planejamento, limitações do instrumental e fatores operacionais podem levar à necessidade de interromper a técnica e recorrer a estratégias convencionais, como descrito em relatos clínicos (37). Também há limitações práticas relacionadas ao tempo adicional para planejamento/produção do guia e a aspectos do fluxo clínico, como necessidade de remoção e reassentamento do guia em algumas situações, o que pode impactar a rotina (38). Assim, a indicação deve ser criteriosa,</w:t>
      </w:r>
    </w:p>
    <w:p w14:paraId="27D6EAD1" w14:textId="34260A95" w:rsidR="003B57C0" w:rsidRPr="002C583D" w:rsidRDefault="003B57C0" w:rsidP="007F4B59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2C583D">
        <w:rPr>
          <w:rFonts w:ascii="Times New Roman" w:eastAsia="Aptos" w:hAnsi="Times New Roman" w:cs="Times New Roman"/>
          <w:color w:val="000000" w:themeColor="text1"/>
        </w:rPr>
        <w:t xml:space="preserve">especialmente em </w:t>
      </w:r>
      <w:r w:rsidR="00B32E44">
        <w:rPr>
          <w:rFonts w:ascii="Times New Roman" w:eastAsia="Aptos" w:hAnsi="Times New Roman" w:cs="Times New Roman"/>
          <w:color w:val="000000" w:themeColor="text1"/>
        </w:rPr>
        <w:t>casos de</w:t>
      </w:r>
      <w:r w:rsidRPr="002C583D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B32E44">
        <w:rPr>
          <w:rFonts w:ascii="Times New Roman" w:eastAsia="Aptos" w:hAnsi="Times New Roman" w:cs="Times New Roman"/>
          <w:color w:val="000000" w:themeColor="text1"/>
        </w:rPr>
        <w:t>calcificação</w:t>
      </w:r>
      <w:r w:rsidRPr="002C583D">
        <w:rPr>
          <w:rFonts w:ascii="Times New Roman" w:eastAsia="Aptos" w:hAnsi="Times New Roman" w:cs="Times New Roman"/>
          <w:color w:val="000000" w:themeColor="text1"/>
        </w:rPr>
        <w:t xml:space="preserve"> severa, nos quais o ganho de previsibilidade tende a compensar o custo incremental (</w:t>
      </w:r>
      <w:r w:rsidR="00D32213">
        <w:rPr>
          <w:rFonts w:ascii="Times New Roman" w:eastAsia="Aptos" w:hAnsi="Times New Roman" w:cs="Times New Roman"/>
          <w:color w:val="000000" w:themeColor="text1"/>
        </w:rPr>
        <w:t>8,36</w:t>
      </w:r>
      <w:r w:rsidRPr="002C583D">
        <w:rPr>
          <w:rFonts w:ascii="Times New Roman" w:eastAsia="Aptos" w:hAnsi="Times New Roman" w:cs="Times New Roman"/>
          <w:color w:val="000000" w:themeColor="text1"/>
        </w:rPr>
        <w:t>–</w:t>
      </w:r>
      <w:r w:rsidR="00E4709B">
        <w:rPr>
          <w:rFonts w:ascii="Times New Roman" w:eastAsia="Aptos" w:hAnsi="Times New Roman" w:cs="Times New Roman"/>
          <w:color w:val="000000" w:themeColor="text1"/>
        </w:rPr>
        <w:t>40</w:t>
      </w:r>
      <w:r w:rsidRPr="002C583D">
        <w:rPr>
          <w:rFonts w:ascii="Times New Roman" w:eastAsia="Aptos" w:hAnsi="Times New Roman" w:cs="Times New Roman"/>
          <w:color w:val="000000" w:themeColor="text1"/>
        </w:rPr>
        <w:t>).</w:t>
      </w:r>
    </w:p>
    <w:p w14:paraId="604E3161" w14:textId="684E49FF" w:rsidR="00702404" w:rsidRPr="00BB7D27" w:rsidRDefault="00702404" w:rsidP="00BB7D27">
      <w:pPr>
        <w:pStyle w:val="Ttulo3"/>
        <w:rPr>
          <w:rFonts w:ascii="Times New Roman" w:hAnsi="Times New Roman" w:cs="Times New Roman"/>
          <w:color w:val="000000" w:themeColor="text1"/>
        </w:rPr>
      </w:pPr>
      <w:bookmarkStart w:id="12" w:name="_Toc222946746"/>
      <w:r w:rsidRPr="00BB7D27">
        <w:rPr>
          <w:rFonts w:ascii="Times New Roman" w:hAnsi="Times New Roman" w:cs="Times New Roman"/>
          <w:color w:val="000000" w:themeColor="text1"/>
        </w:rPr>
        <w:t>ENDODÔNTIA GUIADA DINÂMICA</w:t>
      </w:r>
      <w:bookmarkEnd w:id="12"/>
    </w:p>
    <w:p w14:paraId="6BF37150" w14:textId="77777777" w:rsidR="00E03EA0" w:rsidRDefault="001161F1" w:rsidP="0036035C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eastAsia="Aptos" w:hAnsi="Times New Roman" w:cs="Times New Roman"/>
          <w:color w:val="000000" w:themeColor="text1"/>
        </w:rPr>
        <w:t>Por outro lado,</w:t>
      </w:r>
      <w:r w:rsidR="00E03EA0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E03EA0" w:rsidRPr="00AA4C10">
        <w:rPr>
          <w:rFonts w:ascii="Times New Roman" w:eastAsia="Aptos" w:hAnsi="Times New Roman" w:cs="Times New Roman"/>
          <w:color w:val="000000" w:themeColor="text1"/>
        </w:rPr>
        <w:t>Dianat</w:t>
      </w:r>
      <w:proofErr w:type="spellEnd"/>
      <w:r w:rsidR="00E03EA0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E03EA0"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="00E03EA0" w:rsidRPr="00AA4C10">
        <w:rPr>
          <w:rFonts w:ascii="Times New Roman" w:eastAsia="Aptos" w:hAnsi="Times New Roman" w:cs="Times New Roman"/>
          <w:color w:val="000000" w:themeColor="text1"/>
        </w:rPr>
        <w:t>. argumentam que, mesmo com microscópio operatório, TCFC e guias, o acesso em canais calcificados pode resultar em desvio, perfuração e desgaste excessivo</w:t>
      </w:r>
      <w:r w:rsidR="00E03EA0">
        <w:rPr>
          <w:rFonts w:ascii="Times New Roman" w:eastAsia="Aptos" w:hAnsi="Times New Roman" w:cs="Times New Roman"/>
          <w:color w:val="000000" w:themeColor="text1"/>
        </w:rPr>
        <w:t>.</w:t>
      </w:r>
      <w:r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E03EA0">
        <w:rPr>
          <w:rFonts w:ascii="Times New Roman" w:eastAsia="Aptos" w:hAnsi="Times New Roman" w:cs="Times New Roman"/>
          <w:color w:val="000000" w:themeColor="text1"/>
        </w:rPr>
        <w:t>A</w:t>
      </w:r>
      <w:r w:rsidR="0036035C" w:rsidRPr="0036035C">
        <w:rPr>
          <w:rFonts w:ascii="Times New Roman" w:eastAsia="Aptos" w:hAnsi="Times New Roman" w:cs="Times New Roman"/>
          <w:color w:val="000000" w:themeColor="text1"/>
        </w:rPr>
        <w:t xml:space="preserve"> navegação dinâmica, ao permitir verificação em tempo real do trajeto</w:t>
      </w:r>
      <w:r w:rsidR="00213F62" w:rsidRPr="00B17799">
        <w:rPr>
          <w:rFonts w:ascii="Times New Roman" w:eastAsia="Aptos" w:hAnsi="Times New Roman" w:cs="Times New Roman"/>
          <w:color w:val="000000" w:themeColor="text1"/>
        </w:rPr>
        <w:t xml:space="preserve"> do canal</w:t>
      </w:r>
      <w:r w:rsidR="0036035C" w:rsidRPr="0036035C">
        <w:rPr>
          <w:rFonts w:ascii="Times New Roman" w:eastAsia="Aptos" w:hAnsi="Times New Roman" w:cs="Times New Roman"/>
          <w:color w:val="000000" w:themeColor="text1"/>
        </w:rPr>
        <w:t xml:space="preserve">, pode aumentar a segurança em cenários complexos e reduzir limitações do guia físico em situações de espaço </w:t>
      </w:r>
      <w:proofErr w:type="spellStart"/>
      <w:r w:rsidR="0036035C" w:rsidRPr="0036035C">
        <w:rPr>
          <w:rFonts w:ascii="Times New Roman" w:eastAsia="Aptos" w:hAnsi="Times New Roman" w:cs="Times New Roman"/>
          <w:color w:val="000000" w:themeColor="text1"/>
        </w:rPr>
        <w:t>interoclusal</w:t>
      </w:r>
      <w:proofErr w:type="spellEnd"/>
      <w:r w:rsidR="0036035C" w:rsidRPr="0036035C">
        <w:rPr>
          <w:rFonts w:ascii="Times New Roman" w:eastAsia="Aptos" w:hAnsi="Times New Roman" w:cs="Times New Roman"/>
          <w:color w:val="000000" w:themeColor="text1"/>
        </w:rPr>
        <w:t xml:space="preserve"> restrito</w:t>
      </w:r>
      <w:r w:rsidR="006F2245">
        <w:rPr>
          <w:rFonts w:ascii="Times New Roman" w:eastAsia="Aptos" w:hAnsi="Times New Roman" w:cs="Times New Roman"/>
          <w:color w:val="000000" w:themeColor="text1"/>
        </w:rPr>
        <w:t>, como em dentes posteriores</w:t>
      </w:r>
      <w:r w:rsidR="0036035C" w:rsidRPr="0036035C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4B68203E" w14:textId="2FD1C237" w:rsidR="0036035C" w:rsidRPr="0036035C" w:rsidRDefault="0036035C" w:rsidP="0036035C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36035C">
        <w:rPr>
          <w:rFonts w:ascii="Times New Roman" w:eastAsia="Aptos" w:hAnsi="Times New Roman" w:cs="Times New Roman"/>
          <w:color w:val="000000" w:themeColor="text1"/>
        </w:rPr>
        <w:t>N</w:t>
      </w:r>
      <w:r w:rsidR="00E03EA0">
        <w:rPr>
          <w:rFonts w:ascii="Times New Roman" w:eastAsia="Aptos" w:hAnsi="Times New Roman" w:cs="Times New Roman"/>
          <w:color w:val="000000" w:themeColor="text1"/>
        </w:rPr>
        <w:t>este</w:t>
      </w:r>
      <w:r w:rsidRPr="0036035C">
        <w:rPr>
          <w:rFonts w:ascii="Times New Roman" w:eastAsia="Aptos" w:hAnsi="Times New Roman" w:cs="Times New Roman"/>
          <w:color w:val="000000" w:themeColor="text1"/>
        </w:rPr>
        <w:t xml:space="preserve"> relato de caso</w:t>
      </w:r>
      <w:r w:rsidR="00E03EA0">
        <w:rPr>
          <w:rFonts w:ascii="Times New Roman" w:eastAsia="Aptos" w:hAnsi="Times New Roman" w:cs="Times New Roman"/>
          <w:color w:val="000000" w:themeColor="text1"/>
        </w:rPr>
        <w:t xml:space="preserve">, </w:t>
      </w:r>
      <w:r w:rsidRPr="0036035C">
        <w:rPr>
          <w:rFonts w:ascii="Times New Roman" w:eastAsia="Aptos" w:hAnsi="Times New Roman" w:cs="Times New Roman"/>
          <w:color w:val="000000" w:themeColor="text1"/>
        </w:rPr>
        <w:t>foi utilizado o sistema X-</w:t>
      </w:r>
      <w:proofErr w:type="spellStart"/>
      <w:r w:rsidRPr="0036035C">
        <w:rPr>
          <w:rFonts w:ascii="Times New Roman" w:eastAsia="Aptos" w:hAnsi="Times New Roman" w:cs="Times New Roman"/>
          <w:color w:val="000000" w:themeColor="text1"/>
        </w:rPr>
        <w:t>Guide</w:t>
      </w:r>
      <w:proofErr w:type="spellEnd"/>
      <w:r w:rsidRPr="0036035C">
        <w:rPr>
          <w:rFonts w:ascii="Times New Roman" w:eastAsia="Aptos" w:hAnsi="Times New Roman" w:cs="Times New Roman"/>
          <w:color w:val="000000" w:themeColor="text1"/>
        </w:rPr>
        <w:t xml:space="preserve"> (X-</w:t>
      </w:r>
      <w:proofErr w:type="spellStart"/>
      <w:r w:rsidRPr="0036035C">
        <w:rPr>
          <w:rFonts w:ascii="Times New Roman" w:eastAsia="Aptos" w:hAnsi="Times New Roman" w:cs="Times New Roman"/>
          <w:color w:val="000000" w:themeColor="text1"/>
        </w:rPr>
        <w:t>Nav</w:t>
      </w:r>
      <w:proofErr w:type="spellEnd"/>
      <w:r w:rsidRPr="0036035C">
        <w:rPr>
          <w:rFonts w:ascii="Times New Roman" w:eastAsia="Aptos" w:hAnsi="Times New Roman" w:cs="Times New Roman"/>
          <w:color w:val="000000" w:themeColor="text1"/>
        </w:rPr>
        <w:t xml:space="preserve"> Technologies) para guiar a broca dinamicamente, o que possibilitou a localização bem-sucedida de um canal </w:t>
      </w:r>
      <w:proofErr w:type="spellStart"/>
      <w:r w:rsidR="00FF10C2">
        <w:rPr>
          <w:rFonts w:ascii="Times New Roman" w:eastAsia="Aptos" w:hAnsi="Times New Roman" w:cs="Times New Roman"/>
          <w:color w:val="000000" w:themeColor="text1"/>
        </w:rPr>
        <w:t>mesio</w:t>
      </w:r>
      <w:proofErr w:type="spellEnd"/>
      <w:r w:rsidR="001161F1">
        <w:rPr>
          <w:rFonts w:ascii="Times New Roman" w:eastAsia="Aptos" w:hAnsi="Times New Roman" w:cs="Times New Roman"/>
          <w:color w:val="000000" w:themeColor="text1"/>
        </w:rPr>
        <w:t>-</w:t>
      </w:r>
      <w:r w:rsidR="00FF10C2">
        <w:rPr>
          <w:rFonts w:ascii="Times New Roman" w:eastAsia="Aptos" w:hAnsi="Times New Roman" w:cs="Times New Roman"/>
          <w:color w:val="000000" w:themeColor="text1"/>
        </w:rPr>
        <w:t xml:space="preserve"> vestibular de um paciente de 63 anos, </w:t>
      </w:r>
      <w:r w:rsidRPr="0036035C">
        <w:rPr>
          <w:rFonts w:ascii="Times New Roman" w:eastAsia="Aptos" w:hAnsi="Times New Roman" w:cs="Times New Roman"/>
          <w:color w:val="000000" w:themeColor="text1"/>
        </w:rPr>
        <w:t>que não havia sido localizado pela abordagem livre mesmo com microscópio operatório e suporte tomográfico (4</w:t>
      </w:r>
      <w:r w:rsidR="00E4709B">
        <w:rPr>
          <w:rFonts w:ascii="Times New Roman" w:eastAsia="Aptos" w:hAnsi="Times New Roman" w:cs="Times New Roman"/>
          <w:color w:val="000000" w:themeColor="text1"/>
        </w:rPr>
        <w:t>1</w:t>
      </w:r>
      <w:r w:rsidRPr="0036035C">
        <w:rPr>
          <w:rFonts w:ascii="Times New Roman" w:eastAsia="Aptos" w:hAnsi="Times New Roman" w:cs="Times New Roman"/>
          <w:color w:val="000000" w:themeColor="text1"/>
        </w:rPr>
        <w:t xml:space="preserve">). </w:t>
      </w:r>
    </w:p>
    <w:p w14:paraId="74A9D957" w14:textId="382282DC" w:rsidR="0036035C" w:rsidRPr="0036035C" w:rsidRDefault="0036035C" w:rsidP="0036035C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36035C">
        <w:rPr>
          <w:rFonts w:ascii="Times New Roman" w:eastAsia="Aptos" w:hAnsi="Times New Roman" w:cs="Times New Roman"/>
          <w:color w:val="000000" w:themeColor="text1"/>
        </w:rPr>
        <w:lastRenderedPageBreak/>
        <w:t>Entretanto, trata-se de uma tecnologia com maior dependência de sistema, calibração e treinamento</w:t>
      </w:r>
      <w:r w:rsidR="001161F1">
        <w:rPr>
          <w:rFonts w:ascii="Times New Roman" w:eastAsia="Aptos" w:hAnsi="Times New Roman" w:cs="Times New Roman"/>
          <w:color w:val="000000" w:themeColor="text1"/>
        </w:rPr>
        <w:t xml:space="preserve"> específico</w:t>
      </w:r>
      <w:r w:rsidRPr="0036035C">
        <w:rPr>
          <w:rFonts w:ascii="Times New Roman" w:eastAsia="Aptos" w:hAnsi="Times New Roman" w:cs="Times New Roman"/>
          <w:color w:val="000000" w:themeColor="text1"/>
        </w:rPr>
        <w:t>, estando sujeita a erros relacionados ao equipamento e ao operador, o que exige curva de aprendizado e infraestrutura consistente para reduzir desvios</w:t>
      </w:r>
      <w:r w:rsidR="003C268C">
        <w:rPr>
          <w:rFonts w:ascii="Times New Roman" w:eastAsia="Aptos" w:hAnsi="Times New Roman" w:cs="Times New Roman"/>
          <w:color w:val="000000" w:themeColor="text1"/>
        </w:rPr>
        <w:t xml:space="preserve"> (4</w:t>
      </w:r>
      <w:r w:rsidR="00E4709B">
        <w:rPr>
          <w:rFonts w:ascii="Times New Roman" w:eastAsia="Aptos" w:hAnsi="Times New Roman" w:cs="Times New Roman"/>
          <w:color w:val="000000" w:themeColor="text1"/>
        </w:rPr>
        <w:t>1</w:t>
      </w:r>
      <w:r w:rsidR="003C268C">
        <w:rPr>
          <w:rFonts w:ascii="Times New Roman" w:eastAsia="Aptos" w:hAnsi="Times New Roman" w:cs="Times New Roman"/>
          <w:color w:val="000000" w:themeColor="text1"/>
        </w:rPr>
        <w:t>).</w:t>
      </w:r>
    </w:p>
    <w:p w14:paraId="6FC89A2D" w14:textId="5229520C" w:rsidR="00E330AE" w:rsidRDefault="00E361AB" w:rsidP="00E330AE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>Contudo, os autores enfatizam que a navegação dinâmica está sujeita a erros relacionados ao sistema, a</w:t>
      </w:r>
      <w:r w:rsidR="00801448" w:rsidRPr="00AA4C10">
        <w:rPr>
          <w:rFonts w:ascii="Times New Roman" w:eastAsia="Aptos" w:hAnsi="Times New Roman" w:cs="Times New Roman"/>
          <w:color w:val="000000" w:themeColor="text1"/>
        </w:rPr>
        <w:t>o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dente e ao operador, exigindo estabilidade dos componentes, qualidade adequada de </w:t>
      </w:r>
      <w:r w:rsidR="00801448" w:rsidRPr="00AA4C10">
        <w:rPr>
          <w:rFonts w:ascii="Times New Roman" w:eastAsia="Aptos" w:hAnsi="Times New Roman" w:cs="Times New Roman"/>
          <w:color w:val="000000" w:themeColor="text1"/>
        </w:rPr>
        <w:t>TCFC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e treinamento prévio para reduzir desvios </w:t>
      </w:r>
      <w:r w:rsidR="00B97260" w:rsidRPr="00AA4C10">
        <w:rPr>
          <w:rFonts w:ascii="Times New Roman" w:eastAsia="Aptos" w:hAnsi="Times New Roman" w:cs="Times New Roman"/>
          <w:color w:val="000000" w:themeColor="text1"/>
        </w:rPr>
        <w:t>(</w:t>
      </w:r>
      <w:r w:rsidR="004105F7">
        <w:rPr>
          <w:rFonts w:ascii="Times New Roman" w:eastAsia="Aptos" w:hAnsi="Times New Roman" w:cs="Times New Roman"/>
          <w:color w:val="000000" w:themeColor="text1"/>
        </w:rPr>
        <w:t>4</w:t>
      </w:r>
      <w:r w:rsidR="00E4709B">
        <w:rPr>
          <w:rFonts w:ascii="Times New Roman" w:eastAsia="Aptos" w:hAnsi="Times New Roman" w:cs="Times New Roman"/>
          <w:color w:val="000000" w:themeColor="text1"/>
        </w:rPr>
        <w:t>1</w:t>
      </w:r>
      <w:r w:rsidR="00B97260" w:rsidRPr="00AA4C10">
        <w:rPr>
          <w:rFonts w:ascii="Times New Roman" w:eastAsia="Aptos" w:hAnsi="Times New Roman" w:cs="Times New Roman"/>
          <w:color w:val="000000" w:themeColor="text1"/>
        </w:rPr>
        <w:t>).</w:t>
      </w:r>
    </w:p>
    <w:p w14:paraId="72CA2B0D" w14:textId="6052B213" w:rsidR="00EB3AA9" w:rsidRPr="007E3980" w:rsidRDefault="005320AB" w:rsidP="007E3980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FB34B8">
        <w:rPr>
          <w:rFonts w:ascii="Times New Roman" w:eastAsia="Aptos" w:hAnsi="Times New Roman" w:cs="Times New Roman"/>
          <w:color w:val="000000" w:themeColor="text1"/>
        </w:rPr>
        <w:t xml:space="preserve">Ainda assim, relatos clínicos como o de </w:t>
      </w:r>
      <w:proofErr w:type="spellStart"/>
      <w:r w:rsidRPr="00FB34B8">
        <w:rPr>
          <w:rFonts w:ascii="Times New Roman" w:eastAsia="Aptos" w:hAnsi="Times New Roman" w:cs="Times New Roman"/>
          <w:color w:val="000000" w:themeColor="text1"/>
        </w:rPr>
        <w:t>MahjourianQomi</w:t>
      </w:r>
      <w:proofErr w:type="spellEnd"/>
      <w:r w:rsidRPr="00FB34B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FB34B8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FB34B8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="007E3980">
        <w:rPr>
          <w:rFonts w:ascii="Times New Roman" w:eastAsia="Aptos" w:hAnsi="Times New Roman" w:cs="Times New Roman"/>
          <w:color w:val="000000" w:themeColor="text1"/>
        </w:rPr>
        <w:t xml:space="preserve">e Torres </w:t>
      </w:r>
      <w:r w:rsidR="007E3980" w:rsidRPr="007E398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="007E3980">
        <w:rPr>
          <w:rFonts w:ascii="Times New Roman" w:eastAsia="Aptos" w:hAnsi="Times New Roman" w:cs="Times New Roman"/>
          <w:i/>
          <w:iCs/>
          <w:color w:val="000000" w:themeColor="text1"/>
        </w:rPr>
        <w:t>.</w:t>
      </w:r>
      <w:r w:rsidR="007E3980" w:rsidRPr="007E3980">
        <w:rPr>
          <w:rFonts w:ascii="Times New Roman" w:eastAsia="Aptos" w:hAnsi="Times New Roman" w:cs="Times New Roman"/>
          <w:i/>
          <w:iCs/>
          <w:color w:val="000000" w:themeColor="text1"/>
        </w:rPr>
        <w:t xml:space="preserve"> </w:t>
      </w:r>
      <w:r w:rsidRPr="00FB34B8">
        <w:rPr>
          <w:rFonts w:ascii="Times New Roman" w:eastAsia="Aptos" w:hAnsi="Times New Roman" w:cs="Times New Roman"/>
          <w:color w:val="000000" w:themeColor="text1"/>
        </w:rPr>
        <w:t>reforçam que a guia não elimina totalmente o risco de desvio</w:t>
      </w:r>
      <w:r w:rsidR="007E3980">
        <w:rPr>
          <w:rFonts w:ascii="Times New Roman" w:eastAsia="Aptos" w:hAnsi="Times New Roman" w:cs="Times New Roman"/>
          <w:color w:val="000000" w:themeColor="text1"/>
        </w:rPr>
        <w:t xml:space="preserve"> ou falhas</w:t>
      </w:r>
      <w:r w:rsidRPr="00FB34B8">
        <w:rPr>
          <w:rFonts w:ascii="Times New Roman" w:eastAsia="Aptos" w:hAnsi="Times New Roman" w:cs="Times New Roman"/>
          <w:color w:val="000000" w:themeColor="text1"/>
        </w:rPr>
        <w:t xml:space="preserve"> e que pode ser necessário recorrer a recursos tradicionais, para confirmar a trajetória e localizar o canal com segurança</w:t>
      </w:r>
      <w:r w:rsidR="00B61476" w:rsidRPr="00FB34B8">
        <w:rPr>
          <w:rFonts w:ascii="Times New Roman" w:eastAsia="Aptos" w:hAnsi="Times New Roman" w:cs="Times New Roman"/>
          <w:color w:val="000000" w:themeColor="text1"/>
        </w:rPr>
        <w:t xml:space="preserve"> (3</w:t>
      </w:r>
      <w:r w:rsidR="004105F7" w:rsidRPr="00FB34B8">
        <w:rPr>
          <w:rFonts w:ascii="Times New Roman" w:eastAsia="Aptos" w:hAnsi="Times New Roman" w:cs="Times New Roman"/>
          <w:color w:val="000000" w:themeColor="text1"/>
        </w:rPr>
        <w:t>7</w:t>
      </w:r>
      <w:r w:rsidR="007E3980">
        <w:rPr>
          <w:rFonts w:ascii="Times New Roman" w:eastAsia="Aptos" w:hAnsi="Times New Roman" w:cs="Times New Roman"/>
          <w:color w:val="000000" w:themeColor="text1"/>
        </w:rPr>
        <w:t>,40</w:t>
      </w:r>
      <w:r w:rsidR="00B61476" w:rsidRPr="00FB34B8">
        <w:rPr>
          <w:rFonts w:ascii="Times New Roman" w:eastAsia="Aptos" w:hAnsi="Times New Roman" w:cs="Times New Roman"/>
          <w:color w:val="000000" w:themeColor="text1"/>
        </w:rPr>
        <w:t>)</w:t>
      </w:r>
      <w:r w:rsidRPr="00FB34B8">
        <w:rPr>
          <w:rFonts w:ascii="Times New Roman" w:eastAsia="Aptos" w:hAnsi="Times New Roman" w:cs="Times New Roman"/>
          <w:color w:val="000000" w:themeColor="text1"/>
        </w:rPr>
        <w:t>.</w:t>
      </w:r>
      <w:r w:rsidR="004C4FB7" w:rsidRPr="00FB34B8">
        <w:rPr>
          <w:rFonts w:ascii="Times New Roman" w:eastAsia="Aptos" w:hAnsi="Times New Roman" w:cs="Times New Roman"/>
          <w:color w:val="000000" w:themeColor="text1"/>
        </w:rPr>
        <w:t xml:space="preserve"> Essa lógica dialoga com </w:t>
      </w:r>
      <w:proofErr w:type="spellStart"/>
      <w:r w:rsidR="004C4FB7" w:rsidRPr="00FB34B8">
        <w:rPr>
          <w:rFonts w:ascii="Times New Roman" w:eastAsia="Aptos" w:hAnsi="Times New Roman" w:cs="Times New Roman"/>
          <w:color w:val="000000" w:themeColor="text1"/>
        </w:rPr>
        <w:t>Dianat</w:t>
      </w:r>
      <w:proofErr w:type="spellEnd"/>
      <w:r w:rsidR="004C4FB7" w:rsidRPr="00FB34B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4C4FB7" w:rsidRPr="00FB34B8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="004C4FB7" w:rsidRPr="00FB34B8">
        <w:rPr>
          <w:rFonts w:ascii="Times New Roman" w:eastAsia="Aptos" w:hAnsi="Times New Roman" w:cs="Times New Roman"/>
          <w:color w:val="000000" w:themeColor="text1"/>
        </w:rPr>
        <w:t>.</w:t>
      </w:r>
      <w:r w:rsidR="00CD0D95" w:rsidRPr="00FB34B8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4C4FB7" w:rsidRPr="00FB34B8">
        <w:rPr>
          <w:rFonts w:ascii="Times New Roman" w:eastAsia="Aptos" w:hAnsi="Times New Roman" w:cs="Times New Roman"/>
          <w:color w:val="000000" w:themeColor="text1"/>
        </w:rPr>
        <w:t>que defendem a navegação dinâmica como estratégia para aumentar previsibilidade via</w:t>
      </w:r>
      <w:r w:rsidR="000925E0" w:rsidRPr="00FB34B8">
        <w:rPr>
          <w:rFonts w:ascii="Times New Roman" w:eastAsia="Aptos" w:hAnsi="Times New Roman" w:cs="Times New Roman"/>
          <w:color w:val="000000" w:themeColor="text1"/>
        </w:rPr>
        <w:t xml:space="preserve"> análise </w:t>
      </w:r>
      <w:r w:rsidR="004C4FB7" w:rsidRPr="00FB34B8">
        <w:rPr>
          <w:rFonts w:ascii="Times New Roman" w:eastAsia="Aptos" w:hAnsi="Times New Roman" w:cs="Times New Roman"/>
          <w:color w:val="000000" w:themeColor="text1"/>
        </w:rPr>
        <w:t>contínuo do trajeto</w:t>
      </w:r>
      <w:r w:rsidR="007E3980">
        <w:rPr>
          <w:rFonts w:ascii="Times New Roman" w:eastAsia="Aptos" w:hAnsi="Times New Roman" w:cs="Times New Roman"/>
          <w:color w:val="000000" w:themeColor="text1"/>
        </w:rPr>
        <w:t xml:space="preserve"> em detrimento ao uso de guias estáticos.</w:t>
      </w:r>
      <w:r w:rsidR="00B37145" w:rsidRPr="00FB34B8">
        <w:rPr>
          <w:rFonts w:ascii="Times New Roman" w:eastAsia="Aptos" w:hAnsi="Times New Roman" w:cs="Times New Roman"/>
          <w:color w:val="000000" w:themeColor="text1"/>
        </w:rPr>
        <w:t xml:space="preserve"> (</w:t>
      </w:r>
      <w:r w:rsidR="004105F7" w:rsidRPr="00FB34B8">
        <w:rPr>
          <w:rFonts w:ascii="Times New Roman" w:eastAsia="Aptos" w:hAnsi="Times New Roman" w:cs="Times New Roman"/>
          <w:color w:val="000000" w:themeColor="text1"/>
        </w:rPr>
        <w:t>40</w:t>
      </w:r>
      <w:r w:rsidR="00B37145" w:rsidRPr="00FB34B8">
        <w:rPr>
          <w:rFonts w:ascii="Times New Roman" w:eastAsia="Aptos" w:hAnsi="Times New Roman" w:cs="Times New Roman"/>
          <w:color w:val="000000" w:themeColor="text1"/>
        </w:rPr>
        <w:t>)</w:t>
      </w:r>
      <w:r w:rsidR="004C4FB7" w:rsidRPr="00FB34B8">
        <w:rPr>
          <w:rFonts w:ascii="Times New Roman" w:eastAsia="Aptos" w:hAnsi="Times New Roman" w:cs="Times New Roman"/>
          <w:color w:val="000000" w:themeColor="text1"/>
        </w:rPr>
        <w:t>.</w:t>
      </w:r>
      <w:r w:rsidR="009B3DC5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69079ED0" w14:textId="423E803B" w:rsidR="006F7752" w:rsidRPr="00BB7D27" w:rsidRDefault="00B46871" w:rsidP="00BB7D27">
      <w:pPr>
        <w:pStyle w:val="Ttulo3"/>
        <w:rPr>
          <w:rFonts w:ascii="Times New Roman" w:hAnsi="Times New Roman" w:cs="Times New Roman"/>
          <w:color w:val="000000" w:themeColor="text1"/>
        </w:rPr>
      </w:pPr>
      <w:bookmarkStart w:id="13" w:name="_Toc222946747"/>
      <w:r w:rsidRPr="00BB7D27">
        <w:rPr>
          <w:rFonts w:ascii="Times New Roman" w:hAnsi="Times New Roman" w:cs="Times New Roman"/>
          <w:color w:val="000000" w:themeColor="text1"/>
        </w:rPr>
        <w:t>TOMOGRAFIA COMPUTADORIZADA DE FEIXE CÔNICO</w:t>
      </w:r>
      <w:bookmarkEnd w:id="13"/>
    </w:p>
    <w:p w14:paraId="0504E629" w14:textId="10F6C955" w:rsidR="003338CF" w:rsidRDefault="009B3DC5" w:rsidP="003338CF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Nesse sentido, ainda que não </w:t>
      </w:r>
      <w:r w:rsidR="009078E9" w:rsidRPr="00AA4C10">
        <w:rPr>
          <w:rFonts w:ascii="Times New Roman" w:eastAsia="Aptos" w:hAnsi="Times New Roman" w:cs="Times New Roman"/>
          <w:color w:val="000000" w:themeColor="text1"/>
        </w:rPr>
        <w:t xml:space="preserve">seja possível lançar </w:t>
      </w:r>
      <w:r w:rsidR="00814CC3" w:rsidRPr="00AA4C10">
        <w:rPr>
          <w:rFonts w:ascii="Times New Roman" w:eastAsia="Aptos" w:hAnsi="Times New Roman" w:cs="Times New Roman"/>
          <w:color w:val="000000" w:themeColor="text1"/>
        </w:rPr>
        <w:t>mão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de navegação em tempo real, a incorporação de </w:t>
      </w:r>
      <w:r w:rsidR="00814CC3" w:rsidRPr="00AA4C10">
        <w:rPr>
          <w:rFonts w:ascii="Times New Roman" w:eastAsia="Aptos" w:hAnsi="Times New Roman" w:cs="Times New Roman"/>
          <w:color w:val="000000" w:themeColor="text1"/>
        </w:rPr>
        <w:t>TCFC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durante o procedimento atua como um recurso adicional de segurança, pois tende a facilitar a identificação de desvios</w:t>
      </w:r>
      <w:r w:rsidR="009078E9" w:rsidRPr="00AA4C10">
        <w:rPr>
          <w:rFonts w:ascii="Times New Roman" w:eastAsia="Aptos" w:hAnsi="Times New Roman" w:cs="Times New Roman"/>
          <w:color w:val="000000" w:themeColor="text1"/>
        </w:rPr>
        <w:t>,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que podem ser menos evidentes em imagem bidimensional</w:t>
      </w:r>
      <w:r w:rsidR="00B37145" w:rsidRPr="00AA4C10">
        <w:rPr>
          <w:rFonts w:ascii="Times New Roman" w:eastAsia="Aptos" w:hAnsi="Times New Roman" w:cs="Times New Roman"/>
          <w:color w:val="000000" w:themeColor="text1"/>
        </w:rPr>
        <w:t xml:space="preserve"> (</w:t>
      </w:r>
      <w:r w:rsidR="003B1046">
        <w:rPr>
          <w:rFonts w:ascii="Times New Roman" w:eastAsia="Aptos" w:hAnsi="Times New Roman" w:cs="Times New Roman"/>
          <w:color w:val="000000" w:themeColor="text1"/>
        </w:rPr>
        <w:t>40</w:t>
      </w:r>
      <w:r w:rsidR="00B37145" w:rsidRPr="00AA4C10">
        <w:rPr>
          <w:rFonts w:ascii="Times New Roman" w:eastAsia="Aptos" w:hAnsi="Times New Roman" w:cs="Times New Roman"/>
          <w:color w:val="000000" w:themeColor="text1"/>
        </w:rPr>
        <w:t>).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CD0D95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0A6753AC" w14:textId="2D600864" w:rsidR="003338CF" w:rsidRDefault="003B45C5" w:rsidP="003338CF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Sob o mesmo ponto de vista, Quaresma </w:t>
      </w:r>
      <w:r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AA4C10">
        <w:rPr>
          <w:rFonts w:ascii="Times New Roman" w:eastAsia="Aptos" w:hAnsi="Times New Roman" w:cs="Times New Roman"/>
          <w:color w:val="000000" w:themeColor="text1"/>
        </w:rPr>
        <w:t>., salienta que o uso de TCFC como recurso intraoperatório em diferentes momentos da consulta, associada a marcadores radiopacos de guta-percha, facilita o manejo de dentes com calcificação severa, favorecendo a localização e a instrumentação dos canais</w:t>
      </w:r>
      <w:r w:rsidR="00B37145" w:rsidRPr="00AA4C10">
        <w:rPr>
          <w:rFonts w:ascii="Times New Roman" w:eastAsia="Aptos" w:hAnsi="Times New Roman" w:cs="Times New Roman"/>
          <w:color w:val="000000" w:themeColor="text1"/>
        </w:rPr>
        <w:t xml:space="preserve"> (</w:t>
      </w:r>
      <w:r w:rsidR="00FE642F">
        <w:rPr>
          <w:rFonts w:ascii="Times New Roman" w:eastAsia="Aptos" w:hAnsi="Times New Roman" w:cs="Times New Roman"/>
          <w:color w:val="000000" w:themeColor="text1"/>
        </w:rPr>
        <w:t>42</w:t>
      </w:r>
      <w:r w:rsidR="00B37145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35285352" w14:textId="091820FE" w:rsidR="00810E73" w:rsidRDefault="004D26D2" w:rsidP="003338CF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Em contrapartida, </w:t>
      </w:r>
      <w:proofErr w:type="spellStart"/>
      <w:r w:rsidR="00CC17D6" w:rsidRPr="00AA4C10">
        <w:rPr>
          <w:rFonts w:ascii="Times New Roman" w:eastAsia="Aptos" w:hAnsi="Times New Roman" w:cs="Times New Roman"/>
          <w:color w:val="000000" w:themeColor="text1"/>
        </w:rPr>
        <w:t>Nistor</w:t>
      </w:r>
      <w:proofErr w:type="spellEnd"/>
      <w:r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  <w:r w:rsidR="00FD79B2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color w:val="000000" w:themeColor="text1"/>
        </w:rPr>
        <w:t>demonstraram que também é possível alcançar excelência no tratamento endodôntico sem a utilização de guias, desde que haja planejamento pré-operatório adequado, experiência clínica do profissional e suporte de recursos como</w:t>
      </w:r>
      <w:r w:rsidR="002C3895" w:rsidRPr="00AA4C10">
        <w:rPr>
          <w:rFonts w:ascii="Times New Roman" w:eastAsia="Aptos" w:hAnsi="Times New Roman" w:cs="Times New Roman"/>
          <w:color w:val="000000" w:themeColor="text1"/>
        </w:rPr>
        <w:t xml:space="preserve"> TCFC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, microscópio operatório e pontas ultrassônicas. </w:t>
      </w:r>
      <w:r w:rsidR="00A633FF" w:rsidRPr="00AA4C10">
        <w:rPr>
          <w:rFonts w:ascii="Times New Roman" w:eastAsia="Aptos" w:hAnsi="Times New Roman" w:cs="Times New Roman"/>
          <w:color w:val="000000" w:themeColor="text1"/>
        </w:rPr>
        <w:t>Segundo o autor, e</w:t>
      </w:r>
      <w:r w:rsidRPr="00AA4C10">
        <w:rPr>
          <w:rFonts w:ascii="Times New Roman" w:eastAsia="Aptos" w:hAnsi="Times New Roman" w:cs="Times New Roman"/>
          <w:color w:val="000000" w:themeColor="text1"/>
        </w:rPr>
        <w:t>ssa abordagem contribui para a preservação da estrutura dentária, otimiza custos e reduz a ocorrência de erros durante o procedimento</w:t>
      </w:r>
      <w:r w:rsidR="00810E73">
        <w:rPr>
          <w:rFonts w:ascii="Times New Roman" w:eastAsia="Aptos" w:hAnsi="Times New Roman" w:cs="Times New Roman"/>
          <w:color w:val="000000" w:themeColor="text1"/>
        </w:rPr>
        <w:t xml:space="preserve"> (4</w:t>
      </w:r>
      <w:r w:rsidR="009038A5">
        <w:rPr>
          <w:rFonts w:ascii="Times New Roman" w:eastAsia="Aptos" w:hAnsi="Times New Roman" w:cs="Times New Roman"/>
          <w:color w:val="000000" w:themeColor="text1"/>
        </w:rPr>
        <w:t>3</w:t>
      </w:r>
      <w:r w:rsidR="00810E73">
        <w:rPr>
          <w:rFonts w:ascii="Times New Roman" w:eastAsia="Aptos" w:hAnsi="Times New Roman" w:cs="Times New Roman"/>
          <w:color w:val="000000" w:themeColor="text1"/>
        </w:rPr>
        <w:t>)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003096AB" w14:textId="1F127BFA" w:rsidR="00954DC4" w:rsidRPr="00AA4C10" w:rsidRDefault="00CC4F9A" w:rsidP="009E4BBB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CC4F9A">
        <w:rPr>
          <w:rFonts w:ascii="Times New Roman" w:eastAsia="Aptos" w:hAnsi="Times New Roman" w:cs="Times New Roman"/>
          <w:color w:val="000000" w:themeColor="text1"/>
        </w:rPr>
        <w:t>Dessa forma, tanto a endodontia guiada (estática ou dinâmica) quanto a abordagem convencional, quando devidamente planejada e apoiada por tecnologias auxiliares, configuram alternativas viáveis para enfrentar as limitações impostas pela calcificação, ampliando as possibilidades de manutenção dentária em pacientes idosos</w:t>
      </w:r>
      <w:r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CC17D6" w:rsidRPr="00AA4C10">
        <w:rPr>
          <w:rFonts w:ascii="Times New Roman" w:eastAsia="Aptos" w:hAnsi="Times New Roman" w:cs="Times New Roman"/>
          <w:color w:val="000000" w:themeColor="text1"/>
        </w:rPr>
        <w:t>(4</w:t>
      </w:r>
      <w:r w:rsidR="009038A5">
        <w:rPr>
          <w:rFonts w:ascii="Times New Roman" w:eastAsia="Aptos" w:hAnsi="Times New Roman" w:cs="Times New Roman"/>
          <w:color w:val="000000" w:themeColor="text1"/>
        </w:rPr>
        <w:t>3</w:t>
      </w:r>
      <w:r w:rsidR="00CC17D6" w:rsidRPr="00AA4C10">
        <w:rPr>
          <w:rFonts w:ascii="Times New Roman" w:eastAsia="Aptos" w:hAnsi="Times New Roman" w:cs="Times New Roman"/>
          <w:color w:val="000000" w:themeColor="text1"/>
        </w:rPr>
        <w:t>)</w:t>
      </w:r>
      <w:r w:rsidR="004D26D2"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4F750159" w14:textId="28406FA0" w:rsidR="006F7752" w:rsidRPr="00BB7D27" w:rsidRDefault="00B46871" w:rsidP="00BB7D27">
      <w:pPr>
        <w:pStyle w:val="Ttulo3"/>
        <w:rPr>
          <w:rFonts w:ascii="Times New Roman" w:hAnsi="Times New Roman" w:cs="Times New Roman"/>
          <w:color w:val="000000" w:themeColor="text1"/>
        </w:rPr>
      </w:pPr>
      <w:bookmarkStart w:id="14" w:name="_Toc222946748"/>
      <w:r w:rsidRPr="00BB7D27">
        <w:rPr>
          <w:rFonts w:ascii="Times New Roman" w:hAnsi="Times New Roman" w:cs="Times New Roman"/>
          <w:color w:val="000000" w:themeColor="text1"/>
        </w:rPr>
        <w:lastRenderedPageBreak/>
        <w:t>INTELIGÊNCIA ARTIFICIAL</w:t>
      </w:r>
      <w:bookmarkEnd w:id="14"/>
    </w:p>
    <w:p w14:paraId="027DD68C" w14:textId="6D79C8ED" w:rsidR="00FE4EF2" w:rsidRPr="00B46871" w:rsidRDefault="00FE4EF2" w:rsidP="00954DC4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FE4EF2">
        <w:rPr>
          <w:rFonts w:ascii="Times New Roman" w:eastAsia="Aptos" w:hAnsi="Times New Roman" w:cs="Times New Roman"/>
          <w:color w:val="000000" w:themeColor="text1"/>
        </w:rPr>
        <w:t>No caso da inteligência artificial</w:t>
      </w:r>
      <w:r w:rsidR="00EE01D4">
        <w:rPr>
          <w:rFonts w:ascii="Times New Roman" w:eastAsia="Aptos" w:hAnsi="Times New Roman" w:cs="Times New Roman"/>
          <w:color w:val="000000" w:themeColor="text1"/>
        </w:rPr>
        <w:t xml:space="preserve"> (IA)</w:t>
      </w:r>
      <w:r w:rsidRPr="00FE4EF2">
        <w:rPr>
          <w:rFonts w:ascii="Times New Roman" w:eastAsia="Aptos" w:hAnsi="Times New Roman" w:cs="Times New Roman"/>
          <w:color w:val="000000" w:themeColor="text1"/>
        </w:rPr>
        <w:t xml:space="preserve">, o principal ganho descrito é o apoio ao </w:t>
      </w:r>
      <w:r w:rsidRPr="00EE01D4">
        <w:rPr>
          <w:rFonts w:ascii="Times New Roman" w:eastAsia="Aptos" w:hAnsi="Times New Roman" w:cs="Times New Roman"/>
          <w:color w:val="000000" w:themeColor="text1"/>
        </w:rPr>
        <w:t>diagnóstico por imagem</w:t>
      </w:r>
      <w:r w:rsidRPr="00FE4EF2">
        <w:rPr>
          <w:rFonts w:ascii="Times New Roman" w:eastAsia="Aptos" w:hAnsi="Times New Roman" w:cs="Times New Roman"/>
          <w:color w:val="000000" w:themeColor="text1"/>
        </w:rPr>
        <w:t>, com potencial de auxiliar na identificação de calcificação pulpar e estimativa pré-operatória de complexidade</w:t>
      </w:r>
      <w:r w:rsidR="0013678B">
        <w:rPr>
          <w:rFonts w:ascii="Times New Roman" w:eastAsia="Aptos" w:hAnsi="Times New Roman" w:cs="Times New Roman"/>
          <w:color w:val="000000" w:themeColor="text1"/>
        </w:rPr>
        <w:t xml:space="preserve"> (44)</w:t>
      </w:r>
      <w:r w:rsidRPr="00FE4EF2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144ECE66" w14:textId="4EB1B8C5" w:rsidR="00954DC4" w:rsidRDefault="005768CA" w:rsidP="00954DC4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Ye </w:t>
      </w:r>
      <w:r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AA4C10">
        <w:rPr>
          <w:rFonts w:ascii="Times New Roman" w:eastAsia="Aptos" w:hAnsi="Times New Roman" w:cs="Times New Roman"/>
          <w:color w:val="000000" w:themeColor="text1"/>
        </w:rPr>
        <w:t>. analisaram 150 imagens tomográficas e demonstraram que a IA pode auxiliar na identificação de calcificação pulpar, contribuindo para aprimorar o diagnóstico e a estimativa pré-operatória da complexidade do caso</w:t>
      </w:r>
      <w:r w:rsidR="00954DC4">
        <w:rPr>
          <w:rFonts w:ascii="Times New Roman" w:eastAsia="Aptos" w:hAnsi="Times New Roman" w:cs="Times New Roman"/>
          <w:color w:val="000000" w:themeColor="text1"/>
        </w:rPr>
        <w:t xml:space="preserve"> (4</w:t>
      </w:r>
      <w:r w:rsidR="009038A5">
        <w:rPr>
          <w:rFonts w:ascii="Times New Roman" w:eastAsia="Aptos" w:hAnsi="Times New Roman" w:cs="Times New Roman"/>
          <w:color w:val="000000" w:themeColor="text1"/>
        </w:rPr>
        <w:t>4</w:t>
      </w:r>
      <w:r w:rsidR="00954DC4">
        <w:rPr>
          <w:rFonts w:ascii="Times New Roman" w:eastAsia="Aptos" w:hAnsi="Times New Roman" w:cs="Times New Roman"/>
          <w:color w:val="000000" w:themeColor="text1"/>
        </w:rPr>
        <w:t>)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6F15276D" w14:textId="2F77641F" w:rsidR="00954DC4" w:rsidRDefault="005768CA" w:rsidP="00954DC4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>Do ponto de vista clínico, esse ganho é relevante para o planejamento, a comunicação com o paciente e a tomada de decisão sobre recursos necessários. Contudo, a detecção mais acurada não elimina, por si só, o desafio mecânico imposto pela calcificação, pois a IA não “remove” a barreira anatômica nem substitui as estratégias de acesso e instrumentação, que continuam dependentes de técnica operatória, magnificação, ultrassom, TCFC e, quando indicado, abordagens guiadas</w:t>
      </w:r>
      <w:r w:rsidR="00954DC4">
        <w:rPr>
          <w:rFonts w:ascii="Times New Roman" w:eastAsia="Aptos" w:hAnsi="Times New Roman" w:cs="Times New Roman"/>
          <w:color w:val="000000" w:themeColor="text1"/>
        </w:rPr>
        <w:t xml:space="preserve"> (4</w:t>
      </w:r>
      <w:r w:rsidR="00514ABD">
        <w:rPr>
          <w:rFonts w:ascii="Times New Roman" w:eastAsia="Aptos" w:hAnsi="Times New Roman" w:cs="Times New Roman"/>
          <w:color w:val="000000" w:themeColor="text1"/>
        </w:rPr>
        <w:t>4</w:t>
      </w:r>
      <w:r w:rsidR="00954DC4">
        <w:rPr>
          <w:rFonts w:ascii="Times New Roman" w:eastAsia="Aptos" w:hAnsi="Times New Roman" w:cs="Times New Roman"/>
          <w:color w:val="000000" w:themeColor="text1"/>
        </w:rPr>
        <w:t>)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. </w:t>
      </w:r>
    </w:p>
    <w:p w14:paraId="34897CAE" w14:textId="0BBE01D1" w:rsidR="00954DC4" w:rsidRDefault="005768CA" w:rsidP="00954DC4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Assim, apesar do potencial, ainda são necessários estudos adicionais para consolidar a aplicação da IA na prática clínica e definir como ela se integra aos fluxos de tratamento endodôntico </w:t>
      </w:r>
      <w:r w:rsidR="008767E2" w:rsidRPr="00AA4C10">
        <w:rPr>
          <w:rFonts w:ascii="Times New Roman" w:eastAsia="Aptos" w:hAnsi="Times New Roman" w:cs="Times New Roman"/>
          <w:color w:val="000000" w:themeColor="text1"/>
        </w:rPr>
        <w:t>(4</w:t>
      </w:r>
      <w:r w:rsidR="00514ABD">
        <w:rPr>
          <w:rFonts w:ascii="Times New Roman" w:eastAsia="Aptos" w:hAnsi="Times New Roman" w:cs="Times New Roman"/>
          <w:color w:val="000000" w:themeColor="text1"/>
        </w:rPr>
        <w:t>4</w:t>
      </w:r>
      <w:r w:rsidR="008767E2" w:rsidRPr="00AA4C10">
        <w:rPr>
          <w:rFonts w:ascii="Times New Roman" w:eastAsia="Aptos" w:hAnsi="Times New Roman" w:cs="Times New Roman"/>
          <w:color w:val="000000" w:themeColor="text1"/>
        </w:rPr>
        <w:t xml:space="preserve">). </w:t>
      </w:r>
    </w:p>
    <w:p w14:paraId="17C28D0D" w14:textId="043C00C2" w:rsidR="00D3408C" w:rsidRPr="00BB7D27" w:rsidRDefault="00E20247" w:rsidP="00BB7D27">
      <w:pPr>
        <w:pStyle w:val="Ttulo3"/>
        <w:rPr>
          <w:rFonts w:ascii="Times New Roman" w:hAnsi="Times New Roman" w:cs="Times New Roman"/>
          <w:b/>
          <w:bCs/>
        </w:rPr>
      </w:pPr>
      <w:bookmarkStart w:id="15" w:name="_Toc222946749"/>
      <w:r w:rsidRPr="00BB7D27">
        <w:rPr>
          <w:rFonts w:ascii="Times New Roman" w:hAnsi="Times New Roman" w:cs="Times New Roman"/>
          <w:color w:val="000000" w:themeColor="text1"/>
        </w:rPr>
        <w:t xml:space="preserve">LIMITAÇÕES </w:t>
      </w:r>
      <w:r w:rsidR="00AD430C" w:rsidRPr="00BB7D27">
        <w:rPr>
          <w:rFonts w:ascii="Times New Roman" w:hAnsi="Times New Roman" w:cs="Times New Roman"/>
          <w:color w:val="000000" w:themeColor="text1"/>
        </w:rPr>
        <w:t xml:space="preserve">TECNOLÓGICA </w:t>
      </w:r>
      <w:r w:rsidRPr="00BB7D27">
        <w:rPr>
          <w:rFonts w:ascii="Times New Roman" w:hAnsi="Times New Roman" w:cs="Times New Roman"/>
          <w:color w:val="000000" w:themeColor="text1"/>
        </w:rPr>
        <w:t>E JULGAMENTO CLÍNICO</w:t>
      </w:r>
      <w:bookmarkEnd w:id="15"/>
    </w:p>
    <w:p w14:paraId="30AA85D2" w14:textId="77777777" w:rsidR="00C0218E" w:rsidRDefault="00103112" w:rsidP="00C0218E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Por outro lado, Santiago </w:t>
      </w:r>
      <w:r w:rsidRPr="00AA4C10">
        <w:rPr>
          <w:rFonts w:ascii="Times New Roman" w:eastAsia="Aptos" w:hAnsi="Times New Roman" w:cs="Times New Roman"/>
          <w:i/>
          <w:iCs/>
          <w:color w:val="000000" w:themeColor="text1"/>
        </w:rPr>
        <w:t>et al</w:t>
      </w:r>
      <w:r w:rsidRPr="00AA4C10">
        <w:rPr>
          <w:rFonts w:ascii="Times New Roman" w:eastAsia="Aptos" w:hAnsi="Times New Roman" w:cs="Times New Roman"/>
          <w:color w:val="000000" w:themeColor="text1"/>
        </w:rPr>
        <w:t>. descreveram o tratamento endodôntico de um paciente de 70 anos cujo dente</w:t>
      </w:r>
      <w:r w:rsidR="00C42FB8" w:rsidRPr="00AA4C10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apresentava fístula e calcificação. Diante das limitações clínicas, optou-se por uma conduta adaptada, com instrumentação restrita ao canal associado à fístula, uso de limas </w:t>
      </w:r>
      <w:r w:rsidR="00C42FB8" w:rsidRPr="00AA4C10">
        <w:rPr>
          <w:rFonts w:ascii="Times New Roman" w:eastAsia="Aptos" w:hAnsi="Times New Roman" w:cs="Times New Roman"/>
          <w:color w:val="000000" w:themeColor="text1"/>
        </w:rPr>
        <w:t xml:space="preserve">pouco calibrosas </w:t>
      </w:r>
      <w:r w:rsidRPr="00AA4C10">
        <w:rPr>
          <w:rFonts w:ascii="Times New Roman" w:eastAsia="Aptos" w:hAnsi="Times New Roman" w:cs="Times New Roman"/>
          <w:color w:val="000000" w:themeColor="text1"/>
        </w:rPr>
        <w:t>e obturação com cone de</w:t>
      </w:r>
      <w:r w:rsidR="00C42FB8" w:rsidRPr="00AA4C10">
        <w:rPr>
          <w:rFonts w:ascii="Times New Roman" w:eastAsia="Aptos" w:hAnsi="Times New Roman" w:cs="Times New Roman"/>
          <w:color w:val="000000" w:themeColor="text1"/>
        </w:rPr>
        <w:t xml:space="preserve"> pequeno</w:t>
      </w:r>
      <w:r w:rsidRPr="00AA4C10">
        <w:rPr>
          <w:rFonts w:ascii="Times New Roman" w:eastAsia="Aptos" w:hAnsi="Times New Roman" w:cs="Times New Roman"/>
          <w:color w:val="000000" w:themeColor="text1"/>
        </w:rPr>
        <w:t xml:space="preserve"> diâmetro, fora dos protocolos usuais</w:t>
      </w:r>
      <w:r w:rsidR="004649B0">
        <w:rPr>
          <w:rFonts w:ascii="Times New Roman" w:eastAsia="Aptos" w:hAnsi="Times New Roman" w:cs="Times New Roman"/>
          <w:color w:val="000000" w:themeColor="text1"/>
        </w:rPr>
        <w:t xml:space="preserve"> (21)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08EEDA75" w14:textId="69AD1925" w:rsidR="009F6365" w:rsidRPr="00954DC4" w:rsidRDefault="00103112" w:rsidP="00C0218E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AA4C10">
        <w:rPr>
          <w:rFonts w:ascii="Times New Roman" w:eastAsia="Aptos" w:hAnsi="Times New Roman" w:cs="Times New Roman"/>
          <w:color w:val="000000" w:themeColor="text1"/>
        </w:rPr>
        <w:t xml:space="preserve"> Ainda assim, após sete anos de acompanhamento, o dente permaneceu funcional e houve regressão da fístula, reforçando que, embora recursos tecnológicos possam ampliar a previsibilidade em situações complexas, a individualização do plano e a adaptação criteriosa dos protocolos, quando bem indicadas, podem ser suficientes para alcançar resultados conservadores e clinicamente satisfatórios em pacientes geriátricos, sobretudo quando abordagens mais invasivas não são recomendáveis</w:t>
      </w:r>
      <w:r w:rsidR="008767E2" w:rsidRPr="00AA4C10">
        <w:rPr>
          <w:rFonts w:ascii="Times New Roman" w:eastAsia="Aptos" w:hAnsi="Times New Roman" w:cs="Times New Roman"/>
          <w:color w:val="000000" w:themeColor="text1"/>
        </w:rPr>
        <w:t xml:space="preserve"> (21)</w:t>
      </w:r>
      <w:r w:rsidRPr="00AA4C10">
        <w:rPr>
          <w:rFonts w:ascii="Times New Roman" w:eastAsia="Aptos" w:hAnsi="Times New Roman" w:cs="Times New Roman"/>
          <w:color w:val="000000" w:themeColor="text1"/>
        </w:rPr>
        <w:t>.</w:t>
      </w:r>
    </w:p>
    <w:p w14:paraId="6CB77F07" w14:textId="7E00EEE6" w:rsidR="005E5E9B" w:rsidRDefault="005E5E9B" w:rsidP="00456F60">
      <w:pPr>
        <w:spacing w:line="36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</w:p>
    <w:p w14:paraId="4B43EAFC" w14:textId="6E1DF6CE" w:rsidR="00637CD8" w:rsidRPr="00BB7D27" w:rsidRDefault="005909E9" w:rsidP="00BB7D27">
      <w:pPr>
        <w:pStyle w:val="Ttulo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6" w:name="_Toc222946750"/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Aplicabilidade</w:t>
      </w:r>
      <w:r w:rsidR="00D4164A"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das tecnologias</w:t>
      </w:r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âmbito da Marinha do Brasil</w:t>
      </w:r>
      <w:bookmarkEnd w:id="16"/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F8001BE" w14:textId="77777777" w:rsidR="007F567D" w:rsidRDefault="007F567D" w:rsidP="00456F60">
      <w:pPr>
        <w:spacing w:line="36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</w:p>
    <w:p w14:paraId="4D4A7424" w14:textId="4BD76830" w:rsidR="00622E9B" w:rsidRPr="00622E9B" w:rsidRDefault="00622E9B" w:rsidP="00363F1A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622E9B">
        <w:rPr>
          <w:rFonts w:ascii="Times New Roman" w:eastAsia="Aptos" w:hAnsi="Times New Roman" w:cs="Times New Roman"/>
          <w:color w:val="000000" w:themeColor="text1"/>
        </w:rPr>
        <w:t xml:space="preserve">Os achados desta discussão podem ser </w:t>
      </w:r>
      <w:r w:rsidR="008D3C40" w:rsidRPr="003741E6">
        <w:rPr>
          <w:rFonts w:ascii="Times New Roman" w:eastAsia="Aptos" w:hAnsi="Times New Roman" w:cs="Times New Roman"/>
          <w:color w:val="000000" w:themeColor="text1"/>
        </w:rPr>
        <w:t xml:space="preserve">adotados </w:t>
      </w:r>
      <w:r w:rsidR="001A1BDD" w:rsidRPr="003741E6">
        <w:rPr>
          <w:rFonts w:ascii="Times New Roman" w:eastAsia="Aptos" w:hAnsi="Times New Roman" w:cs="Times New Roman"/>
          <w:color w:val="000000" w:themeColor="text1"/>
        </w:rPr>
        <w:t xml:space="preserve">pela Clínica de Endodontia da </w:t>
      </w:r>
      <w:proofErr w:type="spellStart"/>
      <w:r w:rsidR="001A1BDD" w:rsidRPr="003741E6">
        <w:rPr>
          <w:rFonts w:ascii="Times New Roman" w:eastAsia="Aptos" w:hAnsi="Times New Roman" w:cs="Times New Roman"/>
          <w:color w:val="000000" w:themeColor="text1"/>
        </w:rPr>
        <w:t>Odontoclínica</w:t>
      </w:r>
      <w:proofErr w:type="spellEnd"/>
      <w:r w:rsidR="001A1BDD" w:rsidRPr="003741E6">
        <w:rPr>
          <w:rFonts w:ascii="Times New Roman" w:eastAsia="Aptos" w:hAnsi="Times New Roman" w:cs="Times New Roman"/>
          <w:color w:val="000000" w:themeColor="text1"/>
        </w:rPr>
        <w:t xml:space="preserve"> Central da Marinha</w:t>
      </w:r>
      <w:r w:rsidR="00AE1EF6" w:rsidRPr="003741E6">
        <w:rPr>
          <w:rFonts w:ascii="Times New Roman" w:eastAsia="Aptos" w:hAnsi="Times New Roman" w:cs="Times New Roman"/>
          <w:color w:val="000000" w:themeColor="text1"/>
        </w:rPr>
        <w:t xml:space="preserve"> (</w:t>
      </w:r>
      <w:r w:rsidR="00752F8E">
        <w:rPr>
          <w:rFonts w:ascii="Times New Roman" w:eastAsia="Aptos" w:hAnsi="Times New Roman" w:cs="Times New Roman"/>
          <w:color w:val="000000" w:themeColor="text1"/>
        </w:rPr>
        <w:t>OCM</w:t>
      </w:r>
      <w:r w:rsidR="00AE1EF6" w:rsidRPr="003741E6">
        <w:rPr>
          <w:rFonts w:ascii="Times New Roman" w:eastAsia="Aptos" w:hAnsi="Times New Roman" w:cs="Times New Roman"/>
          <w:color w:val="000000" w:themeColor="text1"/>
        </w:rPr>
        <w:t>)</w:t>
      </w:r>
      <w:r w:rsidR="001A1BDD" w:rsidRPr="003741E6">
        <w:rPr>
          <w:rFonts w:ascii="Times New Roman" w:eastAsia="Aptos" w:hAnsi="Times New Roman" w:cs="Times New Roman"/>
          <w:color w:val="000000" w:themeColor="text1"/>
        </w:rPr>
        <w:t xml:space="preserve"> para o manejo endodôntico de idosos com canais calcificados</w:t>
      </w:r>
      <w:r w:rsidR="00171CCE">
        <w:rPr>
          <w:rFonts w:ascii="Times New Roman" w:eastAsia="Aptos" w:hAnsi="Times New Roman" w:cs="Times New Roman"/>
          <w:color w:val="000000" w:themeColor="text1"/>
        </w:rPr>
        <w:t>.</w:t>
      </w:r>
    </w:p>
    <w:p w14:paraId="3C566AF0" w14:textId="73375D2D" w:rsidR="00622E9B" w:rsidRPr="003741E6" w:rsidRDefault="00C113B2" w:rsidP="00FE1AED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3741E6">
        <w:rPr>
          <w:rFonts w:ascii="Times New Roman" w:eastAsia="Aptos" w:hAnsi="Times New Roman" w:cs="Times New Roman"/>
          <w:color w:val="000000" w:themeColor="text1"/>
        </w:rPr>
        <w:lastRenderedPageBreak/>
        <w:t xml:space="preserve">Desse modo, torna-se pertinente explicitar que, nos casos de calcificação pulpar, a indicação de TCFC deve ser considerada para o planejamento e a orientação do acesso e que a magnificação associada ao uso de pontas ultrassônicas, </w:t>
      </w:r>
      <w:r w:rsidR="00530732">
        <w:rPr>
          <w:rFonts w:ascii="Times New Roman" w:eastAsia="Aptos" w:hAnsi="Times New Roman" w:cs="Times New Roman"/>
          <w:color w:val="000000" w:themeColor="text1"/>
        </w:rPr>
        <w:t>deve ser utilizado</w:t>
      </w:r>
      <w:r w:rsidRPr="003741E6">
        <w:rPr>
          <w:rFonts w:ascii="Times New Roman" w:eastAsia="Aptos" w:hAnsi="Times New Roman" w:cs="Times New Roman"/>
          <w:color w:val="000000" w:themeColor="text1"/>
        </w:rPr>
        <w:t xml:space="preserve"> para localização </w:t>
      </w:r>
      <w:r w:rsidR="005427F0">
        <w:rPr>
          <w:rFonts w:ascii="Times New Roman" w:eastAsia="Aptos" w:hAnsi="Times New Roman" w:cs="Times New Roman"/>
          <w:color w:val="000000" w:themeColor="text1"/>
        </w:rPr>
        <w:t>de</w:t>
      </w:r>
      <w:r w:rsidR="00DB651D">
        <w:rPr>
          <w:rFonts w:ascii="Times New Roman" w:eastAsia="Aptos" w:hAnsi="Times New Roman" w:cs="Times New Roman"/>
          <w:color w:val="000000" w:themeColor="text1"/>
        </w:rPr>
        <w:t>sses</w:t>
      </w:r>
      <w:r w:rsidR="005427F0">
        <w:rPr>
          <w:rFonts w:ascii="Times New Roman" w:eastAsia="Aptos" w:hAnsi="Times New Roman" w:cs="Times New Roman"/>
          <w:color w:val="000000" w:themeColor="text1"/>
        </w:rPr>
        <w:t xml:space="preserve"> canais</w:t>
      </w:r>
      <w:r w:rsidR="00DB651D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622E9B" w:rsidRPr="00B32FC0">
        <w:rPr>
          <w:rFonts w:ascii="Times New Roman" w:eastAsia="Aptos" w:hAnsi="Times New Roman" w:cs="Times New Roman"/>
          <w:color w:val="000000" w:themeColor="text1"/>
        </w:rPr>
        <w:t>(9, 33, 34</w:t>
      </w:r>
      <w:r w:rsidR="00B32FC0">
        <w:rPr>
          <w:rFonts w:ascii="Times New Roman" w:eastAsia="Aptos" w:hAnsi="Times New Roman" w:cs="Times New Roman"/>
          <w:color w:val="000000" w:themeColor="text1"/>
        </w:rPr>
        <w:t>).</w:t>
      </w:r>
    </w:p>
    <w:p w14:paraId="2DE3E1C9" w14:textId="6A03BFEB" w:rsidR="00161EA4" w:rsidRPr="00161EA4" w:rsidRDefault="007D3674" w:rsidP="00C447A7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161EA4">
        <w:rPr>
          <w:rFonts w:ascii="Times New Roman" w:eastAsia="Aptos" w:hAnsi="Times New Roman" w:cs="Times New Roman"/>
          <w:color w:val="000000" w:themeColor="text1"/>
        </w:rPr>
        <w:t xml:space="preserve">Entretanto, é importante frisar que, em </w:t>
      </w:r>
      <w:r w:rsidR="00BD672B" w:rsidRPr="00161EA4">
        <w:rPr>
          <w:rFonts w:ascii="Times New Roman" w:eastAsia="Aptos" w:hAnsi="Times New Roman" w:cs="Times New Roman"/>
          <w:color w:val="000000" w:themeColor="text1"/>
        </w:rPr>
        <w:t xml:space="preserve">casos de </w:t>
      </w:r>
      <w:r w:rsidR="00DB651D">
        <w:rPr>
          <w:rFonts w:ascii="Times New Roman" w:eastAsia="Aptos" w:hAnsi="Times New Roman" w:cs="Times New Roman"/>
          <w:color w:val="000000" w:themeColor="text1"/>
        </w:rPr>
        <w:t>calcificação</w:t>
      </w:r>
      <w:r w:rsidR="00BD672B" w:rsidRPr="00161EA4">
        <w:rPr>
          <w:rFonts w:ascii="Times New Roman" w:eastAsia="Aptos" w:hAnsi="Times New Roman" w:cs="Times New Roman"/>
          <w:color w:val="000000" w:themeColor="text1"/>
        </w:rPr>
        <w:t xml:space="preserve"> severa</w:t>
      </w:r>
      <w:r w:rsidRPr="00161EA4">
        <w:rPr>
          <w:rFonts w:ascii="Times New Roman" w:eastAsia="Aptos" w:hAnsi="Times New Roman" w:cs="Times New Roman"/>
          <w:color w:val="000000" w:themeColor="text1"/>
        </w:rPr>
        <w:t>, mesmo com o uso de TCFC, microscopia e ultrassom, ainda que conduzidos de forma adequada, pode não ser possível localizar o canal com previsibilidade e segurança</w:t>
      </w:r>
      <w:r w:rsidR="00161EA4" w:rsidRPr="00161EA4">
        <w:rPr>
          <w:rFonts w:ascii="Times New Roman" w:eastAsia="Aptos" w:hAnsi="Times New Roman" w:cs="Times New Roman"/>
          <w:color w:val="000000" w:themeColor="text1"/>
        </w:rPr>
        <w:t xml:space="preserve">. </w:t>
      </w:r>
      <w:r w:rsidRPr="00161EA4">
        <w:rPr>
          <w:rFonts w:ascii="Times New Roman" w:eastAsia="Aptos" w:hAnsi="Times New Roman" w:cs="Times New Roman"/>
          <w:color w:val="000000" w:themeColor="text1"/>
        </w:rPr>
        <w:t>Nesses cenários, diante do alto risco de desvio/perfuração ou de falha de localização</w:t>
      </w:r>
      <w:r w:rsidR="008819A5">
        <w:rPr>
          <w:rFonts w:ascii="Times New Roman" w:eastAsia="Aptos" w:hAnsi="Times New Roman" w:cs="Times New Roman"/>
          <w:color w:val="000000" w:themeColor="text1"/>
        </w:rPr>
        <w:t xml:space="preserve"> de canais</w:t>
      </w:r>
      <w:r w:rsidRPr="00161EA4">
        <w:rPr>
          <w:rFonts w:ascii="Times New Roman" w:eastAsia="Aptos" w:hAnsi="Times New Roman" w:cs="Times New Roman"/>
          <w:color w:val="000000" w:themeColor="text1"/>
        </w:rPr>
        <w:t>, a endodontia guiada estática pode ser indicada como alternativa</w:t>
      </w:r>
      <w:r w:rsidR="00CF451F">
        <w:rPr>
          <w:rFonts w:ascii="Times New Roman" w:eastAsia="Aptos" w:hAnsi="Times New Roman" w:cs="Times New Roman"/>
          <w:color w:val="000000" w:themeColor="text1"/>
        </w:rPr>
        <w:t xml:space="preserve"> (35</w:t>
      </w:r>
      <w:r w:rsidR="00EC04B2">
        <w:rPr>
          <w:rFonts w:ascii="Times New Roman" w:eastAsia="Aptos" w:hAnsi="Times New Roman" w:cs="Times New Roman"/>
          <w:color w:val="000000" w:themeColor="text1"/>
        </w:rPr>
        <w:t>,41</w:t>
      </w:r>
      <w:r w:rsidR="00CF451F">
        <w:rPr>
          <w:rFonts w:ascii="Times New Roman" w:eastAsia="Aptos" w:hAnsi="Times New Roman" w:cs="Times New Roman"/>
          <w:color w:val="000000" w:themeColor="text1"/>
        </w:rPr>
        <w:t>)</w:t>
      </w:r>
      <w:r w:rsidR="00E9292B">
        <w:rPr>
          <w:rFonts w:ascii="Times New Roman" w:eastAsia="Aptos" w:hAnsi="Times New Roman" w:cs="Times New Roman"/>
          <w:color w:val="000000" w:themeColor="text1"/>
        </w:rPr>
        <w:t>. Para isso</w:t>
      </w:r>
      <w:r w:rsidR="004F3797">
        <w:rPr>
          <w:rFonts w:ascii="Times New Roman" w:eastAsia="Aptos" w:hAnsi="Times New Roman" w:cs="Times New Roman"/>
          <w:color w:val="000000" w:themeColor="text1"/>
        </w:rPr>
        <w:t>,</w:t>
      </w:r>
      <w:r w:rsidR="00E9292B">
        <w:rPr>
          <w:rFonts w:ascii="Times New Roman" w:eastAsia="Aptos" w:hAnsi="Times New Roman" w:cs="Times New Roman"/>
          <w:color w:val="000000" w:themeColor="text1"/>
        </w:rPr>
        <w:t xml:space="preserve"> é</w:t>
      </w:r>
      <w:r w:rsidR="00C447A7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7F2D92">
        <w:rPr>
          <w:rFonts w:ascii="Times New Roman" w:eastAsia="Aptos" w:hAnsi="Times New Roman" w:cs="Times New Roman"/>
          <w:color w:val="000000" w:themeColor="text1"/>
        </w:rPr>
        <w:t xml:space="preserve">necessário levar em consideração o custo elevado </w:t>
      </w:r>
      <w:r w:rsidR="00C114EF">
        <w:rPr>
          <w:rFonts w:ascii="Times New Roman" w:eastAsia="Aptos" w:hAnsi="Times New Roman" w:cs="Times New Roman"/>
          <w:color w:val="000000" w:themeColor="text1"/>
        </w:rPr>
        <w:t xml:space="preserve">e a necessidade de equipamentos digitais como TCFC, software de planejamento e impressão </w:t>
      </w:r>
      <w:r w:rsidR="00331531">
        <w:rPr>
          <w:rFonts w:ascii="Times New Roman" w:eastAsia="Aptos" w:hAnsi="Times New Roman" w:cs="Times New Roman"/>
          <w:color w:val="000000" w:themeColor="text1"/>
        </w:rPr>
        <w:t>tridimensional</w:t>
      </w:r>
      <w:r w:rsidR="00794A71">
        <w:rPr>
          <w:rFonts w:ascii="Times New Roman" w:eastAsia="Aptos" w:hAnsi="Times New Roman" w:cs="Times New Roman"/>
          <w:color w:val="000000" w:themeColor="text1"/>
        </w:rPr>
        <w:t xml:space="preserve"> (8,37). </w:t>
      </w:r>
    </w:p>
    <w:p w14:paraId="0EC3871D" w14:textId="3D90E117" w:rsidR="00C20000" w:rsidRDefault="00F554BB" w:rsidP="00206D4B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>
        <w:rPr>
          <w:rFonts w:ascii="Times New Roman" w:eastAsia="Aptos" w:hAnsi="Times New Roman" w:cs="Times New Roman"/>
          <w:color w:val="000000" w:themeColor="text1"/>
        </w:rPr>
        <w:t>Entretanto, n</w:t>
      </w:r>
      <w:r w:rsidR="0034046D" w:rsidRPr="003741E6">
        <w:rPr>
          <w:rFonts w:ascii="Times New Roman" w:eastAsia="Aptos" w:hAnsi="Times New Roman" w:cs="Times New Roman"/>
          <w:color w:val="000000" w:themeColor="text1"/>
        </w:rPr>
        <w:t xml:space="preserve">o contexto </w:t>
      </w:r>
      <w:r w:rsidR="00C20000">
        <w:rPr>
          <w:rFonts w:ascii="Times New Roman" w:eastAsia="Aptos" w:hAnsi="Times New Roman" w:cs="Times New Roman"/>
          <w:color w:val="000000" w:themeColor="text1"/>
        </w:rPr>
        <w:t xml:space="preserve">da </w:t>
      </w:r>
      <w:proofErr w:type="spellStart"/>
      <w:r w:rsidR="00C20000">
        <w:rPr>
          <w:rFonts w:ascii="Times New Roman" w:eastAsia="Aptos" w:hAnsi="Times New Roman" w:cs="Times New Roman"/>
          <w:color w:val="000000" w:themeColor="text1"/>
        </w:rPr>
        <w:t>Odontoclínica</w:t>
      </w:r>
      <w:proofErr w:type="spellEnd"/>
      <w:r w:rsidR="00C20000">
        <w:rPr>
          <w:rFonts w:ascii="Times New Roman" w:eastAsia="Aptos" w:hAnsi="Times New Roman" w:cs="Times New Roman"/>
          <w:color w:val="000000" w:themeColor="text1"/>
        </w:rPr>
        <w:t xml:space="preserve"> Central da Marinha e</w:t>
      </w:r>
      <w:r w:rsidR="00C20000" w:rsidRPr="003741E6">
        <w:rPr>
          <w:rFonts w:ascii="Times New Roman" w:eastAsia="Aptos" w:hAnsi="Times New Roman" w:cs="Times New Roman"/>
          <w:color w:val="000000" w:themeColor="text1"/>
        </w:rPr>
        <w:t xml:space="preserve">ssa </w:t>
      </w:r>
      <w:r w:rsidR="009A7A6C">
        <w:rPr>
          <w:rFonts w:ascii="Times New Roman" w:eastAsia="Aptos" w:hAnsi="Times New Roman" w:cs="Times New Roman"/>
          <w:color w:val="000000" w:themeColor="text1"/>
        </w:rPr>
        <w:t>implementação</w:t>
      </w:r>
      <w:r w:rsidR="00C20000" w:rsidRPr="003741E6">
        <w:rPr>
          <w:rFonts w:ascii="Times New Roman" w:eastAsia="Aptos" w:hAnsi="Times New Roman" w:cs="Times New Roman"/>
          <w:color w:val="000000" w:themeColor="text1"/>
        </w:rPr>
        <w:t xml:space="preserve"> é </w:t>
      </w:r>
      <w:r w:rsidR="00AB0405">
        <w:rPr>
          <w:rFonts w:ascii="Times New Roman" w:eastAsia="Aptos" w:hAnsi="Times New Roman" w:cs="Times New Roman"/>
          <w:color w:val="000000" w:themeColor="text1"/>
        </w:rPr>
        <w:t>factível</w:t>
      </w:r>
      <w:r w:rsidR="00C76EAC">
        <w:rPr>
          <w:rFonts w:ascii="Times New Roman" w:eastAsia="Aptos" w:hAnsi="Times New Roman" w:cs="Times New Roman"/>
          <w:color w:val="000000" w:themeColor="text1"/>
        </w:rPr>
        <w:t>,</w:t>
      </w:r>
      <w:r w:rsidR="00AB0405">
        <w:rPr>
          <w:rFonts w:ascii="Times New Roman" w:eastAsia="Aptos" w:hAnsi="Times New Roman" w:cs="Times New Roman"/>
          <w:color w:val="000000" w:themeColor="text1"/>
        </w:rPr>
        <w:t xml:space="preserve"> visto que</w:t>
      </w:r>
      <w:r w:rsidR="0034046D" w:rsidRPr="003741E6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C20000">
        <w:rPr>
          <w:rFonts w:ascii="Times New Roman" w:eastAsia="Aptos" w:hAnsi="Times New Roman" w:cs="Times New Roman"/>
          <w:color w:val="000000" w:themeColor="text1"/>
        </w:rPr>
        <w:t xml:space="preserve">a instituição </w:t>
      </w:r>
      <w:r w:rsidR="0034046D" w:rsidRPr="003741E6">
        <w:rPr>
          <w:rFonts w:ascii="Times New Roman" w:eastAsia="Aptos" w:hAnsi="Times New Roman" w:cs="Times New Roman"/>
          <w:color w:val="000000" w:themeColor="text1"/>
        </w:rPr>
        <w:t>já dispõe d</w:t>
      </w:r>
      <w:r w:rsidR="004F3797">
        <w:rPr>
          <w:rFonts w:ascii="Times New Roman" w:eastAsia="Aptos" w:hAnsi="Times New Roman" w:cs="Times New Roman"/>
          <w:color w:val="000000" w:themeColor="text1"/>
        </w:rPr>
        <w:t>os</w:t>
      </w:r>
      <w:r w:rsidR="00C76EAC">
        <w:rPr>
          <w:rFonts w:ascii="Times New Roman" w:eastAsia="Aptos" w:hAnsi="Times New Roman" w:cs="Times New Roman"/>
          <w:color w:val="000000" w:themeColor="text1"/>
        </w:rPr>
        <w:t xml:space="preserve"> recursos essenciais para a operacionalização da técnica</w:t>
      </w:r>
      <w:r w:rsidR="009A7A6C" w:rsidRPr="009A7A6C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6100F3" w:rsidRPr="003741E6">
        <w:rPr>
          <w:rFonts w:ascii="Times New Roman" w:eastAsia="Aptos" w:hAnsi="Times New Roman" w:cs="Times New Roman"/>
          <w:color w:val="000000" w:themeColor="text1"/>
        </w:rPr>
        <w:t>(37,39)</w:t>
      </w:r>
      <w:r w:rsidR="0034046D" w:rsidRPr="003741E6">
        <w:rPr>
          <w:rFonts w:ascii="Times New Roman" w:eastAsia="Aptos" w:hAnsi="Times New Roman" w:cs="Times New Roman"/>
          <w:color w:val="000000" w:themeColor="text1"/>
        </w:rPr>
        <w:t>.</w:t>
      </w:r>
      <w:r w:rsidR="00206D4B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77066838" w14:textId="6B67F8E0" w:rsidR="0034046D" w:rsidRPr="00622E9B" w:rsidRDefault="0034046D" w:rsidP="00206D4B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3741E6">
        <w:rPr>
          <w:rFonts w:ascii="Times New Roman" w:eastAsia="Aptos" w:hAnsi="Times New Roman" w:cs="Times New Roman"/>
          <w:color w:val="000000" w:themeColor="text1"/>
        </w:rPr>
        <w:t xml:space="preserve">Ainda assim, é preciso reconhecer que a técnica depende da qualidade da imagem </w:t>
      </w:r>
      <w:r w:rsidR="00672371" w:rsidRPr="003741E6">
        <w:rPr>
          <w:rFonts w:ascii="Times New Roman" w:eastAsia="Aptos" w:hAnsi="Times New Roman" w:cs="Times New Roman"/>
          <w:color w:val="000000" w:themeColor="text1"/>
        </w:rPr>
        <w:t xml:space="preserve">tomográfica </w:t>
      </w:r>
      <w:r w:rsidRPr="003741E6">
        <w:rPr>
          <w:rFonts w:ascii="Times New Roman" w:eastAsia="Aptos" w:hAnsi="Times New Roman" w:cs="Times New Roman"/>
          <w:color w:val="000000" w:themeColor="text1"/>
        </w:rPr>
        <w:t>e do planejamento e que ela não elimina totalmente a necessidade de estratégias convencionais</w:t>
      </w:r>
      <w:r w:rsidR="000419D3" w:rsidRPr="003741E6">
        <w:rPr>
          <w:rFonts w:ascii="Times New Roman" w:eastAsia="Aptos" w:hAnsi="Times New Roman" w:cs="Times New Roman"/>
          <w:color w:val="000000" w:themeColor="text1"/>
        </w:rPr>
        <w:t xml:space="preserve"> e experiência do operador</w:t>
      </w:r>
      <w:r w:rsidRPr="003741E6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0086529F">
        <w:rPr>
          <w:rFonts w:ascii="Times New Roman" w:eastAsia="Aptos" w:hAnsi="Times New Roman" w:cs="Times New Roman"/>
          <w:color w:val="000000" w:themeColor="text1"/>
        </w:rPr>
        <w:t>(37,40,41).</w:t>
      </w:r>
    </w:p>
    <w:p w14:paraId="3945D070" w14:textId="44597CD5" w:rsidR="00622E9B" w:rsidRPr="00622E9B" w:rsidRDefault="00622E9B" w:rsidP="003741E6">
      <w:pPr>
        <w:spacing w:line="360" w:lineRule="auto"/>
        <w:ind w:firstLine="708"/>
        <w:contextualSpacing/>
        <w:jc w:val="both"/>
        <w:rPr>
          <w:rFonts w:ascii="Times New Roman" w:eastAsia="Aptos" w:hAnsi="Times New Roman" w:cs="Times New Roman"/>
          <w:color w:val="000000" w:themeColor="text1"/>
        </w:rPr>
      </w:pPr>
      <w:r w:rsidRPr="00622E9B">
        <w:rPr>
          <w:rFonts w:ascii="Times New Roman" w:eastAsia="Aptos" w:hAnsi="Times New Roman" w:cs="Times New Roman"/>
          <w:color w:val="000000" w:themeColor="text1"/>
        </w:rPr>
        <w:t xml:space="preserve">Por fim, para que isso vire aplicabilidade </w:t>
      </w:r>
      <w:r w:rsidR="00F00C05">
        <w:rPr>
          <w:rFonts w:ascii="Times New Roman" w:eastAsia="Aptos" w:hAnsi="Times New Roman" w:cs="Times New Roman"/>
          <w:color w:val="000000" w:themeColor="text1"/>
        </w:rPr>
        <w:t>na instituição</w:t>
      </w:r>
      <w:r w:rsidRPr="00622E9B">
        <w:rPr>
          <w:rFonts w:ascii="Times New Roman" w:eastAsia="Aptos" w:hAnsi="Times New Roman" w:cs="Times New Roman"/>
          <w:color w:val="000000" w:themeColor="text1"/>
        </w:rPr>
        <w:t>, recomenda-se</w:t>
      </w:r>
      <w:r w:rsidR="009A0E2E">
        <w:rPr>
          <w:rFonts w:ascii="Times New Roman" w:eastAsia="Aptos" w:hAnsi="Times New Roman" w:cs="Times New Roman"/>
          <w:color w:val="000000" w:themeColor="text1"/>
        </w:rPr>
        <w:t xml:space="preserve"> que seja levado em consideração o custo-benefício</w:t>
      </w:r>
      <w:r w:rsidRPr="00622E9B">
        <w:rPr>
          <w:rFonts w:ascii="Times New Roman" w:eastAsia="Aptos" w:hAnsi="Times New Roman" w:cs="Times New Roman"/>
          <w:color w:val="000000" w:themeColor="text1"/>
        </w:rPr>
        <w:t xml:space="preserve">, garantindo </w:t>
      </w:r>
      <w:r w:rsidR="003741E6" w:rsidRPr="003741E6">
        <w:rPr>
          <w:rFonts w:ascii="Times New Roman" w:eastAsia="Aptos" w:hAnsi="Times New Roman" w:cs="Times New Roman"/>
          <w:color w:val="000000" w:themeColor="text1"/>
        </w:rPr>
        <w:t>a</w:t>
      </w:r>
      <w:r w:rsidRPr="00622E9B">
        <w:rPr>
          <w:rFonts w:ascii="Times New Roman" w:eastAsia="Aptos" w:hAnsi="Times New Roman" w:cs="Times New Roman"/>
          <w:color w:val="000000" w:themeColor="text1"/>
        </w:rPr>
        <w:t xml:space="preserve"> melhoria contínua do atendimento na OCM.</w:t>
      </w:r>
    </w:p>
    <w:p w14:paraId="12ED867D" w14:textId="77777777" w:rsidR="009F24B0" w:rsidRDefault="009F24B0" w:rsidP="009F24B0">
      <w:pPr>
        <w:spacing w:line="360" w:lineRule="auto"/>
        <w:contextualSpacing/>
        <w:rPr>
          <w:rFonts w:ascii="Times New Roman" w:eastAsia="Aptos" w:hAnsi="Times New Roman" w:cs="Times New Roman"/>
          <w:color w:val="000000" w:themeColor="text1"/>
        </w:rPr>
      </w:pPr>
    </w:p>
    <w:p w14:paraId="32D4D198" w14:textId="77777777" w:rsidR="000A7651" w:rsidRDefault="000A7651" w:rsidP="009F24B0">
      <w:pPr>
        <w:spacing w:line="360" w:lineRule="auto"/>
        <w:contextualSpacing/>
        <w:rPr>
          <w:rFonts w:ascii="Times New Roman" w:eastAsia="Aptos" w:hAnsi="Times New Roman" w:cs="Times New Roman"/>
          <w:color w:val="000000" w:themeColor="text1"/>
        </w:rPr>
      </w:pPr>
    </w:p>
    <w:p w14:paraId="6E40590E" w14:textId="341E8BFF" w:rsidR="00A81390" w:rsidRPr="00BB7D27" w:rsidRDefault="001C508E" w:rsidP="00BB7D27">
      <w:pPr>
        <w:pStyle w:val="Ttulo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7" w:name="_Toc222946751"/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LIMITAÇÕES DO ESTUDO</w:t>
      </w:r>
      <w:bookmarkEnd w:id="17"/>
    </w:p>
    <w:p w14:paraId="157E8574" w14:textId="77777777" w:rsidR="00A81390" w:rsidRDefault="00A81390" w:rsidP="00A8139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CB77F09" w14:textId="1DB2BA9B" w:rsidR="005E5E9B" w:rsidRDefault="001C508E" w:rsidP="00F57AA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A4C10">
        <w:rPr>
          <w:rFonts w:ascii="Times New Roman" w:hAnsi="Times New Roman" w:cs="Times New Roman"/>
        </w:rPr>
        <w:t>Este estudo é uma revisão</w:t>
      </w:r>
      <w:r w:rsidR="000D5A47" w:rsidRPr="00AA4C10">
        <w:rPr>
          <w:rFonts w:ascii="Times New Roman" w:hAnsi="Times New Roman" w:cs="Times New Roman"/>
        </w:rPr>
        <w:t xml:space="preserve"> </w:t>
      </w:r>
      <w:r w:rsidR="005F0721">
        <w:rPr>
          <w:rFonts w:ascii="Times New Roman" w:hAnsi="Times New Roman" w:cs="Times New Roman"/>
        </w:rPr>
        <w:t>narrativa</w:t>
      </w:r>
      <w:r w:rsidRPr="00AA4C10">
        <w:rPr>
          <w:rFonts w:ascii="Times New Roman" w:hAnsi="Times New Roman" w:cs="Times New Roman"/>
        </w:rPr>
        <w:t xml:space="preserve"> da literatura, sem aplicação de métodos sistemáticos robustos de busca, seleção ou análise estatística, o que limita a possibilidade de síntese quantitativa dos dados. A quantidade reduzida de estudos disponíveis, associada à heterogeneidade metodológica entre eles, restringe a comparabilidade dos achados e a amplitude das inferências. Essas limitações reforçam a necessidade de novas investigações com delineamento padronizado</w:t>
      </w:r>
      <w:r w:rsidR="00237724" w:rsidRPr="00AA4C10">
        <w:rPr>
          <w:rFonts w:ascii="Times New Roman" w:hAnsi="Times New Roman" w:cs="Times New Roman"/>
        </w:rPr>
        <w:t xml:space="preserve"> a</w:t>
      </w:r>
      <w:r w:rsidRPr="00AA4C10">
        <w:rPr>
          <w:rFonts w:ascii="Times New Roman" w:hAnsi="Times New Roman" w:cs="Times New Roman"/>
        </w:rPr>
        <w:t xml:space="preserve"> </w:t>
      </w:r>
      <w:r w:rsidR="006A4D9D" w:rsidRPr="00AA4C10">
        <w:rPr>
          <w:rFonts w:ascii="Times New Roman" w:hAnsi="Times New Roman" w:cs="Times New Roman"/>
        </w:rPr>
        <w:t>fim de subsidiar estratégias preventivas e assistenciais mais eficazes no contexto da saúde bucal do idoso</w:t>
      </w:r>
      <w:r w:rsidR="00237724" w:rsidRPr="00AA4C10">
        <w:rPr>
          <w:rFonts w:ascii="Times New Roman" w:hAnsi="Times New Roman" w:cs="Times New Roman"/>
        </w:rPr>
        <w:t>.</w:t>
      </w:r>
    </w:p>
    <w:p w14:paraId="0E61E69A" w14:textId="77777777" w:rsidR="00FA6C65" w:rsidRDefault="00FA6C65" w:rsidP="00BB7D27">
      <w:pPr>
        <w:pStyle w:val="Ttulo1"/>
        <w:rPr>
          <w:rFonts w:ascii="Times New Roman" w:hAnsi="Times New Roman" w:cs="Times New Roman"/>
          <w:sz w:val="24"/>
          <w:szCs w:val="24"/>
        </w:rPr>
      </w:pPr>
    </w:p>
    <w:p w14:paraId="1246AF4D" w14:textId="77777777" w:rsidR="00BB7D27" w:rsidRPr="00BB7D27" w:rsidRDefault="00BB7D27" w:rsidP="00BB7D27"/>
    <w:p w14:paraId="6CB77F0A" w14:textId="4F192D7E" w:rsidR="005E5E9B" w:rsidRPr="00BB7D27" w:rsidRDefault="001C508E" w:rsidP="00BB7D27">
      <w:pPr>
        <w:pStyle w:val="Ttulo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8" w:name="_Toc222946752"/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CONSIDERAÇÕES FINAIS</w:t>
      </w:r>
      <w:bookmarkEnd w:id="18"/>
    </w:p>
    <w:p w14:paraId="4CFB8431" w14:textId="77777777" w:rsidR="00FA6C65" w:rsidRDefault="00FA6C65" w:rsidP="00FA6C6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ED9FA81" w14:textId="49E79EBB" w:rsidR="00A81390" w:rsidRDefault="00F57AA4" w:rsidP="00FA6C6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C508E" w:rsidRPr="00AA4C10">
        <w:rPr>
          <w:rFonts w:ascii="Times New Roman" w:hAnsi="Times New Roman" w:cs="Times New Roman"/>
        </w:rPr>
        <w:t>bserva-se que o sucesso do tratamento endodôntico em pacientes idosos depende da associação entre conhecimento das alterações anatômicas e fisiológicas decorrentes do envelhecimento</w:t>
      </w:r>
      <w:r w:rsidR="004B517B" w:rsidRPr="00AA4C10">
        <w:rPr>
          <w:rFonts w:ascii="Times New Roman" w:hAnsi="Times New Roman" w:cs="Times New Roman"/>
        </w:rPr>
        <w:t xml:space="preserve">, </w:t>
      </w:r>
      <w:r w:rsidR="001C508E" w:rsidRPr="00AA4C10">
        <w:rPr>
          <w:rFonts w:ascii="Times New Roman" w:hAnsi="Times New Roman" w:cs="Times New Roman"/>
        </w:rPr>
        <w:t>como a calcificação pulpar, habilidade técnica e uso adequado de recursos auxiliares e tecnológicos. Enquanto técnicas convencionais, associadas a microscopia e ultrassom, continuam sendo válidas e eficazes, as inovações digitais, como a endodontia guiada</w:t>
      </w:r>
      <w:r w:rsidR="004B517B" w:rsidRPr="00AA4C10">
        <w:rPr>
          <w:rFonts w:ascii="Times New Roman" w:hAnsi="Times New Roman" w:cs="Times New Roman"/>
        </w:rPr>
        <w:t xml:space="preserve"> estática e dinâmica</w:t>
      </w:r>
      <w:r w:rsidR="001C508E" w:rsidRPr="00AA4C10">
        <w:rPr>
          <w:rFonts w:ascii="Times New Roman" w:hAnsi="Times New Roman" w:cs="Times New Roman"/>
        </w:rPr>
        <w:t>, oferecem novas perspectivas de previsibilidade e preservação de estrutura dentária. Essa complementaridade reforça a necessidade de treinamento contínuo dos profissionais e de pesquisas adicionais que validem protocolos específicos para o manejo de canais calcificados em idosos</w:t>
      </w:r>
      <w:r w:rsidR="00C0218E">
        <w:rPr>
          <w:rFonts w:ascii="Times New Roman" w:hAnsi="Times New Roman" w:cs="Times New Roman"/>
        </w:rPr>
        <w:t>.</w:t>
      </w:r>
    </w:p>
    <w:p w14:paraId="71795BCA" w14:textId="77777777" w:rsidR="00DE419B" w:rsidRPr="00BB7D27" w:rsidRDefault="00DE419B" w:rsidP="00BB7D27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B77F0E" w14:textId="434C8981" w:rsidR="005E5E9B" w:rsidRPr="00BB7D27" w:rsidRDefault="001C508E" w:rsidP="00BB7D27">
      <w:pPr>
        <w:pStyle w:val="Ttulo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9" w:name="_Toc222946753"/>
      <w:r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REFERÊNCIAS</w:t>
      </w:r>
      <w:r w:rsidR="008573D7" w:rsidRPr="00BB7D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BIBLIOGRÁFICAS</w:t>
      </w:r>
      <w:bookmarkEnd w:id="19"/>
    </w:p>
    <w:p w14:paraId="67C5DDAF" w14:textId="77777777" w:rsidR="00A81390" w:rsidRPr="00AA4C10" w:rsidRDefault="00A81390" w:rsidP="00A8139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14:paraId="7862C941" w14:textId="540DA253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1. United </w:t>
      </w:r>
      <w:proofErr w:type="spellStart"/>
      <w:r w:rsidRPr="00AA4C10">
        <w:rPr>
          <w:rFonts w:ascii="Times New Roman" w:eastAsia="Aptos" w:hAnsi="Times New Roman" w:cs="Times New Roman"/>
        </w:rPr>
        <w:t>Nations</w:t>
      </w:r>
      <w:proofErr w:type="spellEnd"/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Ageing</w:t>
      </w:r>
      <w:proofErr w:type="spellEnd"/>
      <w:r w:rsidRPr="00AA4C10">
        <w:rPr>
          <w:rFonts w:ascii="Times New Roman" w:eastAsia="Aptos" w:hAnsi="Times New Roman" w:cs="Times New Roman"/>
        </w:rPr>
        <w:t xml:space="preserve"> [Internet]. New York: United </w:t>
      </w:r>
      <w:proofErr w:type="spellStart"/>
      <w:r w:rsidRPr="00AA4C10">
        <w:rPr>
          <w:rFonts w:ascii="Times New Roman" w:eastAsia="Aptos" w:hAnsi="Times New Roman" w:cs="Times New Roman"/>
        </w:rPr>
        <w:t>Nations</w:t>
      </w:r>
      <w:proofErr w:type="spellEnd"/>
      <w:r w:rsidRPr="00AA4C10">
        <w:rPr>
          <w:rFonts w:ascii="Times New Roman" w:eastAsia="Aptos" w:hAnsi="Times New Roman" w:cs="Times New Roman"/>
        </w:rPr>
        <w:t xml:space="preserve">; [data desconhecida]. </w:t>
      </w:r>
      <w:proofErr w:type="spellStart"/>
      <w:r w:rsidRPr="00AA4C10">
        <w:rPr>
          <w:rFonts w:ascii="Times New Roman" w:eastAsia="Aptos" w:hAnsi="Times New Roman" w:cs="Times New Roman"/>
        </w:rPr>
        <w:t>Available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from</w:t>
      </w:r>
      <w:proofErr w:type="spellEnd"/>
      <w:r w:rsidRPr="00AA4C10">
        <w:rPr>
          <w:rFonts w:ascii="Times New Roman" w:eastAsia="Aptos" w:hAnsi="Times New Roman" w:cs="Times New Roman"/>
        </w:rPr>
        <w:t xml:space="preserve">: </w:t>
      </w:r>
      <w:hyperlink r:id="rId9" w:history="1">
        <w:r w:rsidR="00C5115C" w:rsidRPr="00943258">
          <w:rPr>
            <w:rStyle w:val="Hyperlink"/>
            <w:rFonts w:ascii="Times New Roman" w:eastAsia="Aptos" w:hAnsi="Times New Roman" w:cs="Times New Roman"/>
          </w:rPr>
          <w:t>https://www.un.org/en/global-issues/ageing</w:t>
        </w:r>
      </w:hyperlink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Accessed</w:t>
      </w:r>
      <w:proofErr w:type="spellEnd"/>
      <w:r w:rsidRPr="00AA4C10">
        <w:rPr>
          <w:rFonts w:ascii="Times New Roman" w:eastAsia="Aptos" w:hAnsi="Times New Roman" w:cs="Times New Roman"/>
        </w:rPr>
        <w:t xml:space="preserve"> 2025 </w:t>
      </w:r>
      <w:proofErr w:type="spellStart"/>
      <w:r w:rsidRPr="00AA4C10">
        <w:rPr>
          <w:rFonts w:ascii="Times New Roman" w:eastAsia="Aptos" w:hAnsi="Times New Roman" w:cs="Times New Roman"/>
        </w:rPr>
        <w:t>Aug</w:t>
      </w:r>
      <w:proofErr w:type="spellEnd"/>
      <w:r w:rsidRPr="00AA4C10">
        <w:rPr>
          <w:rFonts w:ascii="Times New Roman" w:eastAsia="Aptos" w:hAnsi="Times New Roman" w:cs="Times New Roman"/>
        </w:rPr>
        <w:t xml:space="preserve"> 21.</w:t>
      </w:r>
      <w:r w:rsidRPr="00AA4C10">
        <w:rPr>
          <w:rFonts w:ascii="Times New Roman" w:eastAsia="Aptos" w:hAnsi="Times New Roman" w:cs="Times New Roman"/>
        </w:rPr>
        <w:br/>
      </w:r>
    </w:p>
    <w:p w14:paraId="00CFA9B8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2. United </w:t>
      </w:r>
      <w:proofErr w:type="spellStart"/>
      <w:r w:rsidRPr="00AA4C10">
        <w:rPr>
          <w:rFonts w:ascii="Times New Roman" w:eastAsia="Aptos" w:hAnsi="Times New Roman" w:cs="Times New Roman"/>
        </w:rPr>
        <w:t>Nations</w:t>
      </w:r>
      <w:proofErr w:type="spellEnd"/>
      <w:r w:rsidRPr="00AA4C10">
        <w:rPr>
          <w:rFonts w:ascii="Times New Roman" w:eastAsia="Aptos" w:hAnsi="Times New Roman" w:cs="Times New Roman"/>
        </w:rPr>
        <w:t xml:space="preserve">. World social </w:t>
      </w:r>
      <w:proofErr w:type="spellStart"/>
      <w:r w:rsidRPr="00AA4C10">
        <w:rPr>
          <w:rFonts w:ascii="Times New Roman" w:eastAsia="Aptos" w:hAnsi="Times New Roman" w:cs="Times New Roman"/>
        </w:rPr>
        <w:t>report</w:t>
      </w:r>
      <w:proofErr w:type="spellEnd"/>
      <w:r w:rsidRPr="00AA4C10">
        <w:rPr>
          <w:rFonts w:ascii="Times New Roman" w:eastAsia="Aptos" w:hAnsi="Times New Roman" w:cs="Times New Roman"/>
        </w:rPr>
        <w:t xml:space="preserve"> 2023: </w:t>
      </w:r>
      <w:proofErr w:type="spellStart"/>
      <w:r w:rsidRPr="00AA4C10">
        <w:rPr>
          <w:rFonts w:ascii="Times New Roman" w:eastAsia="Aptos" w:hAnsi="Times New Roman" w:cs="Times New Roman"/>
        </w:rPr>
        <w:t>leaving</w:t>
      </w:r>
      <w:proofErr w:type="spellEnd"/>
      <w:r w:rsidRPr="00AA4C10">
        <w:rPr>
          <w:rFonts w:ascii="Times New Roman" w:eastAsia="Aptos" w:hAnsi="Times New Roman" w:cs="Times New Roman"/>
        </w:rPr>
        <w:t xml:space="preserve"> no </w:t>
      </w:r>
      <w:proofErr w:type="spellStart"/>
      <w:r w:rsidRPr="00AA4C10">
        <w:rPr>
          <w:rFonts w:ascii="Times New Roman" w:eastAsia="Aptos" w:hAnsi="Times New Roman" w:cs="Times New Roman"/>
        </w:rPr>
        <w:t>one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behind</w:t>
      </w:r>
      <w:proofErr w:type="spellEnd"/>
      <w:r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Pr="00AA4C10">
        <w:rPr>
          <w:rFonts w:ascii="Times New Roman" w:eastAsia="Aptos" w:hAnsi="Times New Roman" w:cs="Times New Roman"/>
        </w:rPr>
        <w:t>an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ageing</w:t>
      </w:r>
      <w:proofErr w:type="spellEnd"/>
      <w:r w:rsidRPr="00AA4C10">
        <w:rPr>
          <w:rFonts w:ascii="Times New Roman" w:eastAsia="Aptos" w:hAnsi="Times New Roman" w:cs="Times New Roman"/>
        </w:rPr>
        <w:t xml:space="preserve"> world [Internet]. New York: United </w:t>
      </w:r>
      <w:proofErr w:type="spellStart"/>
      <w:r w:rsidRPr="00AA4C10">
        <w:rPr>
          <w:rFonts w:ascii="Times New Roman" w:eastAsia="Aptos" w:hAnsi="Times New Roman" w:cs="Times New Roman"/>
        </w:rPr>
        <w:t>Nations</w:t>
      </w:r>
      <w:proofErr w:type="spellEnd"/>
      <w:r w:rsidRPr="00AA4C10">
        <w:rPr>
          <w:rFonts w:ascii="Times New Roman" w:eastAsia="Aptos" w:hAnsi="Times New Roman" w:cs="Times New Roman"/>
        </w:rPr>
        <w:t xml:space="preserve">; 2023. </w:t>
      </w:r>
      <w:proofErr w:type="spellStart"/>
      <w:r w:rsidRPr="00AA4C10">
        <w:rPr>
          <w:rFonts w:ascii="Times New Roman" w:eastAsia="Aptos" w:hAnsi="Times New Roman" w:cs="Times New Roman"/>
        </w:rPr>
        <w:t>Available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from</w:t>
      </w:r>
      <w:proofErr w:type="spellEnd"/>
      <w:r w:rsidRPr="00AA4C10">
        <w:rPr>
          <w:rFonts w:ascii="Times New Roman" w:eastAsia="Aptos" w:hAnsi="Times New Roman" w:cs="Times New Roman"/>
        </w:rPr>
        <w:t xml:space="preserve">: </w:t>
      </w:r>
      <w:hyperlink r:id="rId10" w:tgtFrame="_new" w:history="1">
        <w:r w:rsidRPr="00AA4C10">
          <w:rPr>
            <w:rStyle w:val="Hyperlink"/>
            <w:rFonts w:ascii="Times New Roman" w:eastAsia="Aptos" w:hAnsi="Times New Roman" w:cs="Times New Roman"/>
          </w:rPr>
          <w:t>https://www.un.org/development/desa/dspd/world-social-report/2023.html</w:t>
        </w:r>
      </w:hyperlink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Accessed</w:t>
      </w:r>
      <w:proofErr w:type="spellEnd"/>
      <w:r w:rsidRPr="00AA4C10">
        <w:rPr>
          <w:rFonts w:ascii="Times New Roman" w:eastAsia="Aptos" w:hAnsi="Times New Roman" w:cs="Times New Roman"/>
        </w:rPr>
        <w:t xml:space="preserve"> 2025 </w:t>
      </w:r>
      <w:proofErr w:type="spellStart"/>
      <w:r w:rsidRPr="00AA4C10">
        <w:rPr>
          <w:rFonts w:ascii="Times New Roman" w:eastAsia="Aptos" w:hAnsi="Times New Roman" w:cs="Times New Roman"/>
        </w:rPr>
        <w:t>Aug</w:t>
      </w:r>
      <w:proofErr w:type="spellEnd"/>
      <w:r w:rsidRPr="00AA4C10">
        <w:rPr>
          <w:rFonts w:ascii="Times New Roman" w:eastAsia="Aptos" w:hAnsi="Times New Roman" w:cs="Times New Roman"/>
        </w:rPr>
        <w:t xml:space="preserve"> 26.</w:t>
      </w:r>
    </w:p>
    <w:p w14:paraId="39AEA8EC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3. World Health </w:t>
      </w:r>
      <w:proofErr w:type="spellStart"/>
      <w:r w:rsidRPr="00AA4C10">
        <w:rPr>
          <w:rFonts w:ascii="Times New Roman" w:eastAsia="Aptos" w:hAnsi="Times New Roman" w:cs="Times New Roman"/>
        </w:rPr>
        <w:t>Organization</w:t>
      </w:r>
      <w:proofErr w:type="spellEnd"/>
      <w:r w:rsidRPr="00AA4C10">
        <w:rPr>
          <w:rFonts w:ascii="Times New Roman" w:eastAsia="Aptos" w:hAnsi="Times New Roman" w:cs="Times New Roman"/>
        </w:rPr>
        <w:t xml:space="preserve">. Oral </w:t>
      </w:r>
      <w:proofErr w:type="spellStart"/>
      <w:r w:rsidRPr="00AA4C10">
        <w:rPr>
          <w:rFonts w:ascii="Times New Roman" w:eastAsia="Aptos" w:hAnsi="Times New Roman" w:cs="Times New Roman"/>
        </w:rPr>
        <w:t>health</w:t>
      </w:r>
      <w:proofErr w:type="spellEnd"/>
      <w:r w:rsidRPr="00AA4C10">
        <w:rPr>
          <w:rFonts w:ascii="Times New Roman" w:eastAsia="Aptos" w:hAnsi="Times New Roman" w:cs="Times New Roman"/>
        </w:rPr>
        <w:t xml:space="preserve"> [Internet]. Geneva: WHO; 2025. </w:t>
      </w:r>
      <w:proofErr w:type="spellStart"/>
      <w:r w:rsidRPr="00AA4C10">
        <w:rPr>
          <w:rFonts w:ascii="Times New Roman" w:eastAsia="Aptos" w:hAnsi="Times New Roman" w:cs="Times New Roman"/>
        </w:rPr>
        <w:t>Available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from</w:t>
      </w:r>
      <w:proofErr w:type="spellEnd"/>
      <w:r w:rsidRPr="00AA4C10">
        <w:rPr>
          <w:rFonts w:ascii="Times New Roman" w:eastAsia="Aptos" w:hAnsi="Times New Roman" w:cs="Times New Roman"/>
        </w:rPr>
        <w:t xml:space="preserve">: </w:t>
      </w:r>
      <w:hyperlink r:id="rId11" w:anchor="tab=tab_1" w:tgtFrame="_new" w:history="1">
        <w:r w:rsidRPr="00AA4C10">
          <w:rPr>
            <w:rStyle w:val="Hyperlink"/>
            <w:rFonts w:ascii="Times New Roman" w:eastAsia="Aptos" w:hAnsi="Times New Roman" w:cs="Times New Roman"/>
          </w:rPr>
          <w:t>https://www.who.int/health-topics/oral-health#tab=tab_1</w:t>
        </w:r>
      </w:hyperlink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Accessed</w:t>
      </w:r>
      <w:proofErr w:type="spellEnd"/>
      <w:r w:rsidRPr="00AA4C10">
        <w:rPr>
          <w:rFonts w:ascii="Times New Roman" w:eastAsia="Aptos" w:hAnsi="Times New Roman" w:cs="Times New Roman"/>
        </w:rPr>
        <w:t xml:space="preserve"> 2025 </w:t>
      </w:r>
      <w:proofErr w:type="spellStart"/>
      <w:r w:rsidRPr="00AA4C10">
        <w:rPr>
          <w:rFonts w:ascii="Times New Roman" w:eastAsia="Aptos" w:hAnsi="Times New Roman" w:cs="Times New Roman"/>
        </w:rPr>
        <w:t>Aug</w:t>
      </w:r>
      <w:proofErr w:type="spellEnd"/>
      <w:r w:rsidRPr="00AA4C10">
        <w:rPr>
          <w:rFonts w:ascii="Times New Roman" w:eastAsia="Aptos" w:hAnsi="Times New Roman" w:cs="Times New Roman"/>
        </w:rPr>
        <w:t xml:space="preserve"> 26.</w:t>
      </w:r>
    </w:p>
    <w:p w14:paraId="7C933E99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4. </w:t>
      </w:r>
      <w:proofErr w:type="spellStart"/>
      <w:r w:rsidRPr="00AA4C10">
        <w:rPr>
          <w:rFonts w:ascii="Times New Roman" w:eastAsia="Aptos" w:hAnsi="Times New Roman" w:cs="Times New Roman"/>
        </w:rPr>
        <w:t>Alrahabi</w:t>
      </w:r>
      <w:proofErr w:type="spellEnd"/>
      <w:r w:rsidRPr="00AA4C10">
        <w:rPr>
          <w:rFonts w:ascii="Times New Roman" w:eastAsia="Aptos" w:hAnsi="Times New Roman" w:cs="Times New Roman"/>
        </w:rPr>
        <w:t xml:space="preserve"> MK. Root canal </w:t>
      </w:r>
      <w:proofErr w:type="spellStart"/>
      <w:r w:rsidRPr="00AA4C10">
        <w:rPr>
          <w:rFonts w:ascii="Times New Roman" w:eastAsia="Aptos" w:hAnsi="Times New Roman" w:cs="Times New Roman"/>
        </w:rPr>
        <w:t>treatment</w:t>
      </w:r>
      <w:proofErr w:type="spellEnd"/>
      <w:r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Pr="00AA4C10">
        <w:rPr>
          <w:rFonts w:ascii="Times New Roman" w:eastAsia="Aptos" w:hAnsi="Times New Roman" w:cs="Times New Roman"/>
        </w:rPr>
        <w:t>elderly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patients</w:t>
      </w:r>
      <w:proofErr w:type="spellEnd"/>
      <w:r w:rsidRPr="00AA4C10">
        <w:rPr>
          <w:rFonts w:ascii="Times New Roman" w:eastAsia="Aptos" w:hAnsi="Times New Roman" w:cs="Times New Roman"/>
        </w:rPr>
        <w:t xml:space="preserve">: a review </w:t>
      </w:r>
      <w:proofErr w:type="spellStart"/>
      <w:r w:rsidRPr="00AA4C10">
        <w:rPr>
          <w:rFonts w:ascii="Times New Roman" w:eastAsia="Aptos" w:hAnsi="Times New Roman" w:cs="Times New Roman"/>
        </w:rPr>
        <w:t>and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clinical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considerations</w:t>
      </w:r>
      <w:proofErr w:type="spellEnd"/>
      <w:r w:rsidRPr="00AA4C10">
        <w:rPr>
          <w:rFonts w:ascii="Times New Roman" w:eastAsia="Aptos" w:hAnsi="Times New Roman" w:cs="Times New Roman"/>
        </w:rPr>
        <w:t>. Saudi Med J. 2019;40(3):217–223. doi:10.15537/smj.2019.3.23769.</w:t>
      </w:r>
    </w:p>
    <w:p w14:paraId="37D56938" w14:textId="2DA411B5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5. </w:t>
      </w:r>
      <w:proofErr w:type="spellStart"/>
      <w:r w:rsidR="009679E6" w:rsidRPr="00AA4C10">
        <w:rPr>
          <w:rFonts w:ascii="Times New Roman" w:eastAsia="Aptos" w:hAnsi="Times New Roman" w:cs="Times New Roman"/>
        </w:rPr>
        <w:t>Chaniotis</w:t>
      </w:r>
      <w:proofErr w:type="spellEnd"/>
      <w:r w:rsidR="009679E6" w:rsidRPr="00AA4C10">
        <w:rPr>
          <w:rFonts w:ascii="Times New Roman" w:eastAsia="Aptos" w:hAnsi="Times New Roman" w:cs="Times New Roman"/>
        </w:rPr>
        <w:t xml:space="preserve"> A, Dias HS, </w:t>
      </w:r>
      <w:proofErr w:type="spellStart"/>
      <w:r w:rsidR="009679E6" w:rsidRPr="00AA4C10">
        <w:rPr>
          <w:rFonts w:ascii="Times New Roman" w:eastAsia="Aptos" w:hAnsi="Times New Roman" w:cs="Times New Roman"/>
        </w:rPr>
        <w:t>Chanioti</w:t>
      </w:r>
      <w:proofErr w:type="spellEnd"/>
      <w:r w:rsidR="009679E6" w:rsidRPr="00AA4C10">
        <w:rPr>
          <w:rFonts w:ascii="Times New Roman" w:eastAsia="Aptos" w:hAnsi="Times New Roman" w:cs="Times New Roman"/>
        </w:rPr>
        <w:t xml:space="preserve"> A. </w:t>
      </w:r>
      <w:proofErr w:type="spellStart"/>
      <w:r w:rsidR="009679E6" w:rsidRPr="00AA4C10">
        <w:rPr>
          <w:rFonts w:ascii="Times New Roman" w:eastAsia="Aptos" w:hAnsi="Times New Roman" w:cs="Times New Roman"/>
        </w:rPr>
        <w:t>Negotiation</w:t>
      </w:r>
      <w:proofErr w:type="spellEnd"/>
      <w:r w:rsidR="009679E6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9679E6" w:rsidRPr="00AA4C10">
        <w:rPr>
          <w:rFonts w:ascii="Times New Roman" w:eastAsia="Aptos" w:hAnsi="Times New Roman" w:cs="Times New Roman"/>
        </w:rPr>
        <w:t>of</w:t>
      </w:r>
      <w:proofErr w:type="spellEnd"/>
      <w:r w:rsidR="009679E6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9679E6" w:rsidRPr="00AA4C10">
        <w:rPr>
          <w:rFonts w:ascii="Times New Roman" w:eastAsia="Aptos" w:hAnsi="Times New Roman" w:cs="Times New Roman"/>
        </w:rPr>
        <w:t>calcified</w:t>
      </w:r>
      <w:proofErr w:type="spellEnd"/>
      <w:r w:rsidR="009679E6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9679E6" w:rsidRPr="00AA4C10">
        <w:rPr>
          <w:rFonts w:ascii="Times New Roman" w:eastAsia="Aptos" w:hAnsi="Times New Roman" w:cs="Times New Roman"/>
        </w:rPr>
        <w:t>canals</w:t>
      </w:r>
      <w:proofErr w:type="spellEnd"/>
      <w:r w:rsidR="009679E6" w:rsidRPr="00AA4C10">
        <w:rPr>
          <w:rFonts w:ascii="Times New Roman" w:eastAsia="Aptos" w:hAnsi="Times New Roman" w:cs="Times New Roman"/>
        </w:rPr>
        <w:t>. J Clin Med. 2024;13(9):2703. doi:10.3390/jcm13092703.</w:t>
      </w:r>
      <w:r w:rsidRPr="00AA4C10">
        <w:rPr>
          <w:rFonts w:ascii="Times New Roman" w:eastAsia="Aptos" w:hAnsi="Times New Roman" w:cs="Times New Roman"/>
        </w:rPr>
        <w:br/>
      </w:r>
    </w:p>
    <w:p w14:paraId="11326A14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6. Murray PE, Stanley HR, Matthews JB, Sloan AJ, Smith AJ. Age-</w:t>
      </w:r>
      <w:proofErr w:type="spellStart"/>
      <w:r w:rsidRPr="00AA4C10">
        <w:rPr>
          <w:rFonts w:ascii="Times New Roman" w:eastAsia="Aptos" w:hAnsi="Times New Roman" w:cs="Times New Roman"/>
        </w:rPr>
        <w:t>related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odontometric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changes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of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human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teeth</w:t>
      </w:r>
      <w:proofErr w:type="spellEnd"/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Gerodontology</w:t>
      </w:r>
      <w:proofErr w:type="spellEnd"/>
      <w:r w:rsidRPr="00AA4C10">
        <w:rPr>
          <w:rFonts w:ascii="Times New Roman" w:eastAsia="Aptos" w:hAnsi="Times New Roman" w:cs="Times New Roman"/>
        </w:rPr>
        <w:t>. 2002;19(1):43–49. doi:10.1111/j.1741-2358.2002.</w:t>
      </w:r>
      <w:proofErr w:type="gramStart"/>
      <w:r w:rsidRPr="00AA4C10">
        <w:rPr>
          <w:rFonts w:ascii="Times New Roman" w:eastAsia="Aptos" w:hAnsi="Times New Roman" w:cs="Times New Roman"/>
        </w:rPr>
        <w:t>00043.x.</w:t>
      </w:r>
      <w:proofErr w:type="gramEnd"/>
    </w:p>
    <w:p w14:paraId="561C47D9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7. </w:t>
      </w:r>
      <w:proofErr w:type="spellStart"/>
      <w:r w:rsidRPr="00AA4C10">
        <w:rPr>
          <w:rFonts w:ascii="Times New Roman" w:eastAsia="Aptos" w:hAnsi="Times New Roman" w:cs="Times New Roman"/>
        </w:rPr>
        <w:t>Connert</w:t>
      </w:r>
      <w:proofErr w:type="spellEnd"/>
      <w:r w:rsidRPr="00AA4C10">
        <w:rPr>
          <w:rFonts w:ascii="Times New Roman" w:eastAsia="Aptos" w:hAnsi="Times New Roman" w:cs="Times New Roman"/>
        </w:rPr>
        <w:t xml:space="preserve"> T, </w:t>
      </w:r>
      <w:proofErr w:type="spellStart"/>
      <w:r w:rsidRPr="00AA4C10">
        <w:rPr>
          <w:rFonts w:ascii="Times New Roman" w:eastAsia="Aptos" w:hAnsi="Times New Roman" w:cs="Times New Roman"/>
        </w:rPr>
        <w:t>Weiger</w:t>
      </w:r>
      <w:proofErr w:type="spellEnd"/>
      <w:r w:rsidRPr="00AA4C10">
        <w:rPr>
          <w:rFonts w:ascii="Times New Roman" w:eastAsia="Aptos" w:hAnsi="Times New Roman" w:cs="Times New Roman"/>
        </w:rPr>
        <w:t xml:space="preserve"> R, </w:t>
      </w:r>
      <w:proofErr w:type="spellStart"/>
      <w:r w:rsidRPr="00AA4C10">
        <w:rPr>
          <w:rFonts w:ascii="Times New Roman" w:eastAsia="Aptos" w:hAnsi="Times New Roman" w:cs="Times New Roman"/>
        </w:rPr>
        <w:t>Krastl</w:t>
      </w:r>
      <w:proofErr w:type="spellEnd"/>
      <w:r w:rsidRPr="00AA4C10">
        <w:rPr>
          <w:rFonts w:ascii="Times New Roman" w:eastAsia="Aptos" w:hAnsi="Times New Roman" w:cs="Times New Roman"/>
        </w:rPr>
        <w:t xml:space="preserve"> G. </w:t>
      </w:r>
      <w:proofErr w:type="spellStart"/>
      <w:r w:rsidRPr="00AA4C10">
        <w:rPr>
          <w:rFonts w:ascii="Times New Roman" w:eastAsia="Aptos" w:hAnsi="Times New Roman" w:cs="Times New Roman"/>
        </w:rPr>
        <w:t>Present</w:t>
      </w:r>
      <w:proofErr w:type="spellEnd"/>
      <w:r w:rsidRPr="00AA4C10">
        <w:rPr>
          <w:rFonts w:ascii="Times New Roman" w:eastAsia="Aptos" w:hAnsi="Times New Roman" w:cs="Times New Roman"/>
        </w:rPr>
        <w:t xml:space="preserve"> status </w:t>
      </w:r>
      <w:proofErr w:type="spellStart"/>
      <w:r w:rsidRPr="00AA4C10">
        <w:rPr>
          <w:rFonts w:ascii="Times New Roman" w:eastAsia="Aptos" w:hAnsi="Times New Roman" w:cs="Times New Roman"/>
        </w:rPr>
        <w:t>and</w:t>
      </w:r>
      <w:proofErr w:type="spellEnd"/>
      <w:r w:rsidRPr="00AA4C10">
        <w:rPr>
          <w:rFonts w:ascii="Times New Roman" w:eastAsia="Aptos" w:hAnsi="Times New Roman" w:cs="Times New Roman"/>
        </w:rPr>
        <w:t xml:space="preserve"> future </w:t>
      </w:r>
      <w:proofErr w:type="spellStart"/>
      <w:r w:rsidRPr="00AA4C10">
        <w:rPr>
          <w:rFonts w:ascii="Times New Roman" w:eastAsia="Aptos" w:hAnsi="Times New Roman" w:cs="Times New Roman"/>
        </w:rPr>
        <w:t>directions</w:t>
      </w:r>
      <w:proofErr w:type="spellEnd"/>
      <w:r w:rsidRPr="00AA4C10">
        <w:rPr>
          <w:rFonts w:ascii="Times New Roman" w:eastAsia="Aptos" w:hAnsi="Times New Roman" w:cs="Times New Roman"/>
        </w:rPr>
        <w:t xml:space="preserve"> – </w:t>
      </w:r>
      <w:proofErr w:type="spellStart"/>
      <w:r w:rsidRPr="00AA4C10">
        <w:rPr>
          <w:rFonts w:ascii="Times New Roman" w:eastAsia="Aptos" w:hAnsi="Times New Roman" w:cs="Times New Roman"/>
        </w:rPr>
        <w:t>guided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endodontics</w:t>
      </w:r>
      <w:proofErr w:type="spellEnd"/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Int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</w:t>
      </w:r>
      <w:proofErr w:type="spellEnd"/>
      <w:r w:rsidRPr="00AA4C10">
        <w:rPr>
          <w:rFonts w:ascii="Times New Roman" w:eastAsia="Aptos" w:hAnsi="Times New Roman" w:cs="Times New Roman"/>
        </w:rPr>
        <w:t xml:space="preserve"> J. 2022;55(</w:t>
      </w:r>
      <w:proofErr w:type="spellStart"/>
      <w:r w:rsidRPr="00AA4C10">
        <w:rPr>
          <w:rFonts w:ascii="Times New Roman" w:eastAsia="Aptos" w:hAnsi="Times New Roman" w:cs="Times New Roman"/>
        </w:rPr>
        <w:t>Suppl</w:t>
      </w:r>
      <w:proofErr w:type="spellEnd"/>
      <w:r w:rsidRPr="00AA4C10">
        <w:rPr>
          <w:rFonts w:ascii="Times New Roman" w:eastAsia="Aptos" w:hAnsi="Times New Roman" w:cs="Times New Roman"/>
        </w:rPr>
        <w:t xml:space="preserve"> 4):995–1002.</w:t>
      </w:r>
    </w:p>
    <w:p w14:paraId="15FD2DB8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lastRenderedPageBreak/>
        <w:t xml:space="preserve">8. Alberdi JC, Troiano I, Troiano MA, Sanchez PM, Alves FRF. </w:t>
      </w:r>
      <w:proofErr w:type="spellStart"/>
      <w:r w:rsidRPr="00AA4C10">
        <w:rPr>
          <w:rFonts w:ascii="Times New Roman" w:eastAsia="Aptos" w:hAnsi="Times New Roman" w:cs="Times New Roman"/>
        </w:rPr>
        <w:t>Effective</w:t>
      </w:r>
      <w:proofErr w:type="spellEnd"/>
      <w:r w:rsidRPr="00AA4C10">
        <w:rPr>
          <w:rFonts w:ascii="Times New Roman" w:eastAsia="Aptos" w:hAnsi="Times New Roman" w:cs="Times New Roman"/>
        </w:rPr>
        <w:t xml:space="preserve"> management </w:t>
      </w:r>
      <w:proofErr w:type="spellStart"/>
      <w:r w:rsidRPr="00AA4C10">
        <w:rPr>
          <w:rFonts w:ascii="Times New Roman" w:eastAsia="Aptos" w:hAnsi="Times New Roman" w:cs="Times New Roman"/>
        </w:rPr>
        <w:t>of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calcified</w:t>
      </w:r>
      <w:proofErr w:type="spellEnd"/>
      <w:r w:rsidRPr="00AA4C10">
        <w:rPr>
          <w:rFonts w:ascii="Times New Roman" w:eastAsia="Aptos" w:hAnsi="Times New Roman" w:cs="Times New Roman"/>
        </w:rPr>
        <w:t xml:space="preserve"> root </w:t>
      </w:r>
      <w:proofErr w:type="spellStart"/>
      <w:r w:rsidRPr="00AA4C10">
        <w:rPr>
          <w:rFonts w:ascii="Times New Roman" w:eastAsia="Aptos" w:hAnsi="Times New Roman" w:cs="Times New Roman"/>
        </w:rPr>
        <w:t>canals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using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static-guided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access</w:t>
      </w:r>
      <w:proofErr w:type="spellEnd"/>
      <w:r w:rsidRPr="00AA4C10">
        <w:rPr>
          <w:rFonts w:ascii="Times New Roman" w:eastAsia="Aptos" w:hAnsi="Times New Roman" w:cs="Times New Roman"/>
        </w:rPr>
        <w:t xml:space="preserve">: a case series. </w:t>
      </w:r>
      <w:proofErr w:type="spellStart"/>
      <w:r w:rsidRPr="00AA4C10">
        <w:rPr>
          <w:rFonts w:ascii="Times New Roman" w:eastAsia="Aptos" w:hAnsi="Times New Roman" w:cs="Times New Roman"/>
        </w:rPr>
        <w:t>Eur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</w:t>
      </w:r>
      <w:proofErr w:type="spellEnd"/>
      <w:r w:rsidRPr="00AA4C10">
        <w:rPr>
          <w:rFonts w:ascii="Times New Roman" w:eastAsia="Aptos" w:hAnsi="Times New Roman" w:cs="Times New Roman"/>
        </w:rPr>
        <w:t xml:space="preserve"> J. 2025;10(1):73–82. doi:10.14744/eej.2024.66588.</w:t>
      </w:r>
    </w:p>
    <w:p w14:paraId="2CCFB62D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9. </w:t>
      </w:r>
      <w:proofErr w:type="spellStart"/>
      <w:r w:rsidRPr="00AA4C10">
        <w:rPr>
          <w:rFonts w:ascii="Times New Roman" w:eastAsia="Aptos" w:hAnsi="Times New Roman" w:cs="Times New Roman"/>
        </w:rPr>
        <w:t>Kiefner</w:t>
      </w:r>
      <w:proofErr w:type="spellEnd"/>
      <w:r w:rsidRPr="00AA4C10">
        <w:rPr>
          <w:rFonts w:ascii="Times New Roman" w:eastAsia="Aptos" w:hAnsi="Times New Roman" w:cs="Times New Roman"/>
        </w:rPr>
        <w:t xml:space="preserve"> P, </w:t>
      </w:r>
      <w:proofErr w:type="spellStart"/>
      <w:r w:rsidRPr="00AA4C10">
        <w:rPr>
          <w:rFonts w:ascii="Times New Roman" w:eastAsia="Aptos" w:hAnsi="Times New Roman" w:cs="Times New Roman"/>
        </w:rPr>
        <w:t>Connert</w:t>
      </w:r>
      <w:proofErr w:type="spellEnd"/>
      <w:r w:rsidRPr="00AA4C10">
        <w:rPr>
          <w:rFonts w:ascii="Times New Roman" w:eastAsia="Aptos" w:hAnsi="Times New Roman" w:cs="Times New Roman"/>
        </w:rPr>
        <w:t xml:space="preserve"> T, </w:t>
      </w:r>
      <w:proofErr w:type="spellStart"/>
      <w:r w:rsidRPr="00AA4C10">
        <w:rPr>
          <w:rFonts w:ascii="Times New Roman" w:eastAsia="Aptos" w:hAnsi="Times New Roman" w:cs="Times New Roman"/>
        </w:rPr>
        <w:t>ElAyouti</w:t>
      </w:r>
      <w:proofErr w:type="spellEnd"/>
      <w:r w:rsidRPr="00AA4C10">
        <w:rPr>
          <w:rFonts w:ascii="Times New Roman" w:eastAsia="Aptos" w:hAnsi="Times New Roman" w:cs="Times New Roman"/>
        </w:rPr>
        <w:t xml:space="preserve"> A, </w:t>
      </w:r>
      <w:proofErr w:type="spellStart"/>
      <w:r w:rsidRPr="00AA4C10">
        <w:rPr>
          <w:rFonts w:ascii="Times New Roman" w:eastAsia="Aptos" w:hAnsi="Times New Roman" w:cs="Times New Roman"/>
        </w:rPr>
        <w:t>Weiger</w:t>
      </w:r>
      <w:proofErr w:type="spellEnd"/>
      <w:r w:rsidRPr="00AA4C10">
        <w:rPr>
          <w:rFonts w:ascii="Times New Roman" w:eastAsia="Aptos" w:hAnsi="Times New Roman" w:cs="Times New Roman"/>
        </w:rPr>
        <w:t xml:space="preserve"> R. </w:t>
      </w:r>
      <w:proofErr w:type="spellStart"/>
      <w:r w:rsidRPr="00AA4C10">
        <w:rPr>
          <w:rFonts w:ascii="Times New Roman" w:eastAsia="Aptos" w:hAnsi="Times New Roman" w:cs="Times New Roman"/>
        </w:rPr>
        <w:t>Treatment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of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calcified</w:t>
      </w:r>
      <w:proofErr w:type="spellEnd"/>
      <w:r w:rsidRPr="00AA4C10">
        <w:rPr>
          <w:rFonts w:ascii="Times New Roman" w:eastAsia="Aptos" w:hAnsi="Times New Roman" w:cs="Times New Roman"/>
        </w:rPr>
        <w:t xml:space="preserve"> root </w:t>
      </w:r>
      <w:proofErr w:type="spellStart"/>
      <w:r w:rsidRPr="00AA4C10">
        <w:rPr>
          <w:rFonts w:ascii="Times New Roman" w:eastAsia="Aptos" w:hAnsi="Times New Roman" w:cs="Times New Roman"/>
        </w:rPr>
        <w:t>canals</w:t>
      </w:r>
      <w:proofErr w:type="spellEnd"/>
      <w:r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Pr="00AA4C10">
        <w:rPr>
          <w:rFonts w:ascii="Times New Roman" w:eastAsia="Aptos" w:hAnsi="Times New Roman" w:cs="Times New Roman"/>
        </w:rPr>
        <w:t>elderly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people</w:t>
      </w:r>
      <w:proofErr w:type="spellEnd"/>
      <w:r w:rsidRPr="00AA4C10">
        <w:rPr>
          <w:rFonts w:ascii="Times New Roman" w:eastAsia="Aptos" w:hAnsi="Times New Roman" w:cs="Times New Roman"/>
        </w:rPr>
        <w:t xml:space="preserve">: a </w:t>
      </w:r>
      <w:proofErr w:type="spellStart"/>
      <w:r w:rsidRPr="00AA4C10">
        <w:rPr>
          <w:rFonts w:ascii="Times New Roman" w:eastAsia="Aptos" w:hAnsi="Times New Roman" w:cs="Times New Roman"/>
        </w:rPr>
        <w:t>clinical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study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about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accessibility</w:t>
      </w:r>
      <w:proofErr w:type="spellEnd"/>
      <w:r w:rsidRPr="00AA4C10">
        <w:rPr>
          <w:rFonts w:ascii="Times New Roman" w:eastAsia="Aptos" w:hAnsi="Times New Roman" w:cs="Times New Roman"/>
        </w:rPr>
        <w:t xml:space="preserve">, time </w:t>
      </w:r>
      <w:proofErr w:type="spellStart"/>
      <w:r w:rsidRPr="00AA4C10">
        <w:rPr>
          <w:rFonts w:ascii="Times New Roman" w:eastAsia="Aptos" w:hAnsi="Times New Roman" w:cs="Times New Roman"/>
        </w:rPr>
        <w:t>needed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and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outcome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with</w:t>
      </w:r>
      <w:proofErr w:type="spellEnd"/>
      <w:r w:rsidRPr="00AA4C10">
        <w:rPr>
          <w:rFonts w:ascii="Times New Roman" w:eastAsia="Aptos" w:hAnsi="Times New Roman" w:cs="Times New Roman"/>
        </w:rPr>
        <w:t xml:space="preserve"> a </w:t>
      </w:r>
      <w:proofErr w:type="spellStart"/>
      <w:r w:rsidRPr="00AA4C10">
        <w:rPr>
          <w:rFonts w:ascii="Times New Roman" w:eastAsia="Aptos" w:hAnsi="Times New Roman" w:cs="Times New Roman"/>
        </w:rPr>
        <w:t>three-year</w:t>
      </w:r>
      <w:proofErr w:type="spellEnd"/>
      <w:r w:rsidRPr="00AA4C10">
        <w:rPr>
          <w:rFonts w:ascii="Times New Roman" w:eastAsia="Aptos" w:hAnsi="Times New Roman" w:cs="Times New Roman"/>
        </w:rPr>
        <w:t xml:space="preserve"> follow-up. </w:t>
      </w:r>
      <w:proofErr w:type="spellStart"/>
      <w:r w:rsidRPr="00AA4C10">
        <w:rPr>
          <w:rFonts w:ascii="Times New Roman" w:eastAsia="Aptos" w:hAnsi="Times New Roman" w:cs="Times New Roman"/>
        </w:rPr>
        <w:t>Gerodontology</w:t>
      </w:r>
      <w:proofErr w:type="spellEnd"/>
      <w:r w:rsidRPr="00AA4C10">
        <w:rPr>
          <w:rFonts w:ascii="Times New Roman" w:eastAsia="Aptos" w:hAnsi="Times New Roman" w:cs="Times New Roman"/>
        </w:rPr>
        <w:t>. 2017;34(2):164–170. doi:10.1111/ger.12234.</w:t>
      </w:r>
    </w:p>
    <w:p w14:paraId="378C9704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10. Silva RA, Souza LM. Desafios e avanços na endodontia em pacientes geriátricos: uma revisão da literatura. </w:t>
      </w:r>
      <w:proofErr w:type="spellStart"/>
      <w:r w:rsidRPr="00AA4C10">
        <w:rPr>
          <w:rFonts w:ascii="Times New Roman" w:eastAsia="Aptos" w:hAnsi="Times New Roman" w:cs="Times New Roman"/>
        </w:rPr>
        <w:t>Rev</w:t>
      </w:r>
      <w:proofErr w:type="spellEnd"/>
      <w:r w:rsidRPr="00AA4C10">
        <w:rPr>
          <w:rFonts w:ascii="Times New Roman" w:eastAsia="Aptos" w:hAnsi="Times New Roman" w:cs="Times New Roman"/>
        </w:rPr>
        <w:t xml:space="preserve"> FT. 2024;15(1):45–60.</w:t>
      </w:r>
    </w:p>
    <w:p w14:paraId="278A56E9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11. </w:t>
      </w:r>
      <w:proofErr w:type="spellStart"/>
      <w:r w:rsidRPr="00AA4C10">
        <w:rPr>
          <w:rFonts w:ascii="Times New Roman" w:eastAsia="Aptos" w:hAnsi="Times New Roman" w:cs="Times New Roman"/>
        </w:rPr>
        <w:t>Hamadani</w:t>
      </w:r>
      <w:proofErr w:type="spellEnd"/>
      <w:r w:rsidRPr="00AA4C10">
        <w:rPr>
          <w:rFonts w:ascii="Times New Roman" w:eastAsia="Aptos" w:hAnsi="Times New Roman" w:cs="Times New Roman"/>
        </w:rPr>
        <w:t xml:space="preserve"> P, Chandler NP, Daniel BK, </w:t>
      </w:r>
      <w:proofErr w:type="spellStart"/>
      <w:r w:rsidRPr="00AA4C10">
        <w:rPr>
          <w:rFonts w:ascii="Times New Roman" w:eastAsia="Aptos" w:hAnsi="Times New Roman" w:cs="Times New Roman"/>
        </w:rPr>
        <w:t>Friedlander</w:t>
      </w:r>
      <w:proofErr w:type="spellEnd"/>
      <w:r w:rsidRPr="00AA4C10">
        <w:rPr>
          <w:rFonts w:ascii="Times New Roman" w:eastAsia="Aptos" w:hAnsi="Times New Roman" w:cs="Times New Roman"/>
        </w:rPr>
        <w:t xml:space="preserve"> LT. </w:t>
      </w:r>
      <w:proofErr w:type="spellStart"/>
      <w:r w:rsidRPr="00AA4C10">
        <w:rPr>
          <w:rFonts w:ascii="Times New Roman" w:eastAsia="Aptos" w:hAnsi="Times New Roman" w:cs="Times New Roman"/>
        </w:rPr>
        <w:t>Navigating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endodontic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care</w:t>
      </w:r>
      <w:proofErr w:type="spellEnd"/>
      <w:r w:rsidRPr="00AA4C10">
        <w:rPr>
          <w:rFonts w:ascii="Times New Roman" w:eastAsia="Aptos" w:hAnsi="Times New Roman" w:cs="Times New Roman"/>
        </w:rPr>
        <w:t xml:space="preserve">: perspectives </w:t>
      </w:r>
      <w:proofErr w:type="spellStart"/>
      <w:r w:rsidRPr="00AA4C10">
        <w:rPr>
          <w:rFonts w:ascii="Times New Roman" w:eastAsia="Aptos" w:hAnsi="Times New Roman" w:cs="Times New Roman"/>
        </w:rPr>
        <w:t>among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dentists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managing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older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adults</w:t>
      </w:r>
      <w:proofErr w:type="spellEnd"/>
      <w:r w:rsidRPr="00AA4C10">
        <w:rPr>
          <w:rFonts w:ascii="Times New Roman" w:eastAsia="Aptos" w:hAnsi="Times New Roman" w:cs="Times New Roman"/>
        </w:rPr>
        <w:t xml:space="preserve">—a </w:t>
      </w:r>
      <w:proofErr w:type="spellStart"/>
      <w:r w:rsidRPr="00AA4C10">
        <w:rPr>
          <w:rFonts w:ascii="Times New Roman" w:eastAsia="Aptos" w:hAnsi="Times New Roman" w:cs="Times New Roman"/>
        </w:rPr>
        <w:t>qualitative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study</w:t>
      </w:r>
      <w:proofErr w:type="spellEnd"/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Aust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</w:t>
      </w:r>
      <w:proofErr w:type="spellEnd"/>
      <w:r w:rsidRPr="00AA4C10">
        <w:rPr>
          <w:rFonts w:ascii="Times New Roman" w:eastAsia="Aptos" w:hAnsi="Times New Roman" w:cs="Times New Roman"/>
        </w:rPr>
        <w:t xml:space="preserve"> J. 2025;51(1):155–164. doi:10.1111/aej.12926.</w:t>
      </w:r>
    </w:p>
    <w:p w14:paraId="0134F60D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12. Santos MBF, </w:t>
      </w:r>
      <w:proofErr w:type="spellStart"/>
      <w:r w:rsidRPr="00AA4C10">
        <w:rPr>
          <w:rFonts w:ascii="Times New Roman" w:eastAsia="Aptos" w:hAnsi="Times New Roman" w:cs="Times New Roman"/>
        </w:rPr>
        <w:t>Luthi</w:t>
      </w:r>
      <w:proofErr w:type="spellEnd"/>
      <w:r w:rsidRPr="00AA4C10">
        <w:rPr>
          <w:rFonts w:ascii="Times New Roman" w:eastAsia="Aptos" w:hAnsi="Times New Roman" w:cs="Times New Roman"/>
        </w:rPr>
        <w:t xml:space="preserve"> LF, Zampieri MH, </w:t>
      </w:r>
      <w:proofErr w:type="spellStart"/>
      <w:r w:rsidRPr="00AA4C10">
        <w:rPr>
          <w:rFonts w:ascii="Times New Roman" w:eastAsia="Aptos" w:hAnsi="Times New Roman" w:cs="Times New Roman"/>
        </w:rPr>
        <w:t>Consani</w:t>
      </w:r>
      <w:proofErr w:type="spellEnd"/>
      <w:r w:rsidRPr="00AA4C10">
        <w:rPr>
          <w:rFonts w:ascii="Times New Roman" w:eastAsia="Aptos" w:hAnsi="Times New Roman" w:cs="Times New Roman"/>
        </w:rPr>
        <w:t xml:space="preserve"> RLX, </w:t>
      </w:r>
      <w:proofErr w:type="spellStart"/>
      <w:r w:rsidRPr="00AA4C10">
        <w:rPr>
          <w:rFonts w:ascii="Times New Roman" w:eastAsia="Aptos" w:hAnsi="Times New Roman" w:cs="Times New Roman"/>
        </w:rPr>
        <w:t>Riz</w:t>
      </w:r>
      <w:proofErr w:type="spellEnd"/>
      <w:r w:rsidRPr="00AA4C10">
        <w:rPr>
          <w:rFonts w:ascii="Times New Roman" w:eastAsia="Aptos" w:hAnsi="Times New Roman" w:cs="Times New Roman"/>
        </w:rPr>
        <w:t>-</w:t>
      </w:r>
      <w:proofErr w:type="spellStart"/>
      <w:r w:rsidRPr="00AA4C10">
        <w:rPr>
          <w:rFonts w:ascii="Times New Roman" w:eastAsia="Aptos" w:hAnsi="Times New Roman" w:cs="Times New Roman"/>
        </w:rPr>
        <w:t>Zatti</w:t>
      </w:r>
      <w:proofErr w:type="spellEnd"/>
      <w:r w:rsidRPr="00AA4C10">
        <w:rPr>
          <w:rFonts w:ascii="Times New Roman" w:eastAsia="Aptos" w:hAnsi="Times New Roman" w:cs="Times New Roman"/>
        </w:rPr>
        <w:t xml:space="preserve">-Barbosa CM. Tratamento endodôntico na terceira idade. RGO </w:t>
      </w:r>
      <w:proofErr w:type="spellStart"/>
      <w:r w:rsidRPr="00AA4C10">
        <w:rPr>
          <w:rFonts w:ascii="Times New Roman" w:eastAsia="Aptos" w:hAnsi="Times New Roman" w:cs="Times New Roman"/>
        </w:rPr>
        <w:t>Rev</w:t>
      </w:r>
      <w:proofErr w:type="spellEnd"/>
      <w:r w:rsidRPr="00AA4C10">
        <w:rPr>
          <w:rFonts w:ascii="Times New Roman" w:eastAsia="Aptos" w:hAnsi="Times New Roman" w:cs="Times New Roman"/>
        </w:rPr>
        <w:t xml:space="preserve"> Gaúcha Odontol. 2013;61(</w:t>
      </w:r>
      <w:proofErr w:type="spellStart"/>
      <w:r w:rsidRPr="00AA4C10">
        <w:rPr>
          <w:rFonts w:ascii="Times New Roman" w:eastAsia="Aptos" w:hAnsi="Times New Roman" w:cs="Times New Roman"/>
        </w:rPr>
        <w:t>Suppl</w:t>
      </w:r>
      <w:proofErr w:type="spellEnd"/>
      <w:r w:rsidRPr="00AA4C10">
        <w:rPr>
          <w:rFonts w:ascii="Times New Roman" w:eastAsia="Aptos" w:hAnsi="Times New Roman" w:cs="Times New Roman"/>
        </w:rPr>
        <w:t xml:space="preserve"> 1):485–489.</w:t>
      </w:r>
    </w:p>
    <w:p w14:paraId="67CFF62F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13. </w:t>
      </w:r>
      <w:proofErr w:type="spellStart"/>
      <w:r w:rsidRPr="00AA4C10">
        <w:rPr>
          <w:rFonts w:ascii="Times New Roman" w:eastAsia="Aptos" w:hAnsi="Times New Roman" w:cs="Times New Roman"/>
        </w:rPr>
        <w:t>Haridas</w:t>
      </w:r>
      <w:proofErr w:type="spellEnd"/>
      <w:r w:rsidRPr="00AA4C10">
        <w:rPr>
          <w:rFonts w:ascii="Times New Roman" w:eastAsia="Aptos" w:hAnsi="Times New Roman" w:cs="Times New Roman"/>
        </w:rPr>
        <w:t xml:space="preserve"> K, </w:t>
      </w:r>
      <w:proofErr w:type="spellStart"/>
      <w:r w:rsidRPr="00AA4C10">
        <w:rPr>
          <w:rFonts w:ascii="Times New Roman" w:eastAsia="Aptos" w:hAnsi="Times New Roman" w:cs="Times New Roman"/>
        </w:rPr>
        <w:t>Hariharan</w:t>
      </w:r>
      <w:proofErr w:type="spellEnd"/>
      <w:r w:rsidRPr="00AA4C10">
        <w:rPr>
          <w:rFonts w:ascii="Times New Roman" w:eastAsia="Aptos" w:hAnsi="Times New Roman" w:cs="Times New Roman"/>
        </w:rPr>
        <w:t xml:space="preserve"> M, </w:t>
      </w:r>
      <w:proofErr w:type="spellStart"/>
      <w:r w:rsidRPr="00AA4C10">
        <w:rPr>
          <w:rFonts w:ascii="Times New Roman" w:eastAsia="Aptos" w:hAnsi="Times New Roman" w:cs="Times New Roman"/>
        </w:rPr>
        <w:t>Varughese</w:t>
      </w:r>
      <w:proofErr w:type="spellEnd"/>
      <w:r w:rsidRPr="00AA4C10">
        <w:rPr>
          <w:rFonts w:ascii="Times New Roman" w:eastAsia="Aptos" w:hAnsi="Times New Roman" w:cs="Times New Roman"/>
        </w:rPr>
        <w:t xml:space="preserve"> A, </w:t>
      </w:r>
      <w:proofErr w:type="spellStart"/>
      <w:r w:rsidRPr="00AA4C10">
        <w:rPr>
          <w:rFonts w:ascii="Times New Roman" w:eastAsia="Aptos" w:hAnsi="Times New Roman" w:cs="Times New Roman"/>
        </w:rPr>
        <w:t>Venkatachalam</w:t>
      </w:r>
      <w:proofErr w:type="spellEnd"/>
      <w:r w:rsidRPr="00AA4C10">
        <w:rPr>
          <w:rFonts w:ascii="Times New Roman" w:eastAsia="Aptos" w:hAnsi="Times New Roman" w:cs="Times New Roman"/>
        </w:rPr>
        <w:t xml:space="preserve"> R, Singh P, Ravi AB. </w:t>
      </w:r>
      <w:proofErr w:type="spellStart"/>
      <w:r w:rsidRPr="00AA4C10">
        <w:rPr>
          <w:rFonts w:ascii="Times New Roman" w:eastAsia="Aptos" w:hAnsi="Times New Roman" w:cs="Times New Roman"/>
        </w:rPr>
        <w:t>Endodontic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considerations</w:t>
      </w:r>
      <w:proofErr w:type="spellEnd"/>
      <w:r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Pr="00AA4C10">
        <w:rPr>
          <w:rFonts w:ascii="Times New Roman" w:eastAsia="Aptos" w:hAnsi="Times New Roman" w:cs="Times New Roman"/>
        </w:rPr>
        <w:t>medically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compromised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patients</w:t>
      </w:r>
      <w:proofErr w:type="spellEnd"/>
      <w:r w:rsidRPr="00AA4C10">
        <w:rPr>
          <w:rFonts w:ascii="Times New Roman" w:eastAsia="Aptos" w:hAnsi="Times New Roman" w:cs="Times New Roman"/>
        </w:rPr>
        <w:t xml:space="preserve">: a review. </w:t>
      </w:r>
      <w:proofErr w:type="spellStart"/>
      <w:r w:rsidRPr="00AA4C10">
        <w:rPr>
          <w:rFonts w:ascii="Times New Roman" w:eastAsia="Aptos" w:hAnsi="Times New Roman" w:cs="Times New Roman"/>
        </w:rPr>
        <w:t>Amrita</w:t>
      </w:r>
      <w:proofErr w:type="spellEnd"/>
      <w:r w:rsidRPr="00AA4C10">
        <w:rPr>
          <w:rFonts w:ascii="Times New Roman" w:eastAsia="Aptos" w:hAnsi="Times New Roman" w:cs="Times New Roman"/>
        </w:rPr>
        <w:t xml:space="preserve"> J Med. 2019;15(2):1–44.</w:t>
      </w:r>
    </w:p>
    <w:p w14:paraId="30246263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14. Nascimento ES, Araújo RS, Lima AJO, Gonçalves VLR, Jardim AA, Sousa LL, </w:t>
      </w:r>
      <w:r w:rsidRPr="00AA4C10">
        <w:rPr>
          <w:rFonts w:ascii="Times New Roman" w:eastAsia="Aptos" w:hAnsi="Times New Roman" w:cs="Times New Roman"/>
          <w:i/>
          <w:iCs/>
        </w:rPr>
        <w:t>et al</w:t>
      </w:r>
      <w:r w:rsidRPr="00AA4C10">
        <w:rPr>
          <w:rFonts w:ascii="Times New Roman" w:eastAsia="Aptos" w:hAnsi="Times New Roman" w:cs="Times New Roman"/>
        </w:rPr>
        <w:t>. Cuidados odontológicos em pacientes hipertensos: revisão integrativa da literatura. Braz J Health Rev. 2023;6(2):10315–10327. doi:10.34119/bjhrv6n2-228.</w:t>
      </w:r>
    </w:p>
    <w:p w14:paraId="7EDF31D3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15. Castilho GC, </w:t>
      </w:r>
      <w:proofErr w:type="spellStart"/>
      <w:r w:rsidRPr="00AA4C10">
        <w:rPr>
          <w:rFonts w:ascii="Times New Roman" w:eastAsia="Aptos" w:hAnsi="Times New Roman" w:cs="Times New Roman"/>
        </w:rPr>
        <w:t>Moreti</w:t>
      </w:r>
      <w:proofErr w:type="spellEnd"/>
      <w:r w:rsidRPr="00AA4C10">
        <w:rPr>
          <w:rFonts w:ascii="Times New Roman" w:eastAsia="Aptos" w:hAnsi="Times New Roman" w:cs="Times New Roman"/>
        </w:rPr>
        <w:t xml:space="preserve"> ML, Silva AL. Os desafios encontrados no tratamento endodôntico em pacientes com diabetes mellitus tipo 2. </w:t>
      </w:r>
      <w:proofErr w:type="spellStart"/>
      <w:r w:rsidRPr="00AA4C10">
        <w:rPr>
          <w:rFonts w:ascii="Times New Roman" w:eastAsia="Aptos" w:hAnsi="Times New Roman" w:cs="Times New Roman"/>
        </w:rPr>
        <w:t>Rev</w:t>
      </w:r>
      <w:proofErr w:type="spellEnd"/>
      <w:r w:rsidRPr="00AA4C10">
        <w:rPr>
          <w:rFonts w:ascii="Times New Roman" w:eastAsia="Aptos" w:hAnsi="Times New Roman" w:cs="Times New Roman"/>
        </w:rPr>
        <w:t xml:space="preserve"> Ibero-Am </w:t>
      </w:r>
      <w:proofErr w:type="spellStart"/>
      <w:r w:rsidRPr="00AA4C10">
        <w:rPr>
          <w:rFonts w:ascii="Times New Roman" w:eastAsia="Aptos" w:hAnsi="Times New Roman" w:cs="Times New Roman"/>
        </w:rPr>
        <w:t>Humanid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Cienc</w:t>
      </w:r>
      <w:proofErr w:type="spellEnd"/>
      <w:r w:rsidRPr="00AA4C10">
        <w:rPr>
          <w:rFonts w:ascii="Times New Roman" w:eastAsia="Aptos" w:hAnsi="Times New Roman" w:cs="Times New Roman"/>
        </w:rPr>
        <w:t xml:space="preserve"> Educ. 2022;8(10):875–892.</w:t>
      </w:r>
    </w:p>
    <w:p w14:paraId="53875EE4" w14:textId="7777777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16. </w:t>
      </w:r>
      <w:proofErr w:type="spellStart"/>
      <w:r w:rsidRPr="00AA4C10">
        <w:rPr>
          <w:rFonts w:ascii="Times New Roman" w:eastAsia="Aptos" w:hAnsi="Times New Roman" w:cs="Times New Roman"/>
        </w:rPr>
        <w:t>Anliker</w:t>
      </w:r>
      <w:proofErr w:type="spellEnd"/>
      <w:r w:rsidRPr="00AA4C10">
        <w:rPr>
          <w:rFonts w:ascii="Times New Roman" w:eastAsia="Aptos" w:hAnsi="Times New Roman" w:cs="Times New Roman"/>
        </w:rPr>
        <w:t xml:space="preserve"> N, </w:t>
      </w:r>
      <w:proofErr w:type="spellStart"/>
      <w:r w:rsidRPr="00AA4C10">
        <w:rPr>
          <w:rFonts w:ascii="Times New Roman" w:eastAsia="Aptos" w:hAnsi="Times New Roman" w:cs="Times New Roman"/>
        </w:rPr>
        <w:t>Molinero-Mourelle</w:t>
      </w:r>
      <w:proofErr w:type="spellEnd"/>
      <w:r w:rsidRPr="00AA4C10">
        <w:rPr>
          <w:rFonts w:ascii="Times New Roman" w:eastAsia="Aptos" w:hAnsi="Times New Roman" w:cs="Times New Roman"/>
        </w:rPr>
        <w:t xml:space="preserve"> P, </w:t>
      </w:r>
      <w:proofErr w:type="spellStart"/>
      <w:r w:rsidRPr="00AA4C10">
        <w:rPr>
          <w:rFonts w:ascii="Times New Roman" w:eastAsia="Aptos" w:hAnsi="Times New Roman" w:cs="Times New Roman"/>
        </w:rPr>
        <w:t>Weijers</w:t>
      </w:r>
      <w:proofErr w:type="spellEnd"/>
      <w:r w:rsidRPr="00AA4C10">
        <w:rPr>
          <w:rFonts w:ascii="Times New Roman" w:eastAsia="Aptos" w:hAnsi="Times New Roman" w:cs="Times New Roman"/>
        </w:rPr>
        <w:t xml:space="preserve"> M, </w:t>
      </w:r>
      <w:proofErr w:type="spellStart"/>
      <w:r w:rsidRPr="00AA4C10">
        <w:rPr>
          <w:rFonts w:ascii="Times New Roman" w:eastAsia="Aptos" w:hAnsi="Times New Roman" w:cs="Times New Roman"/>
        </w:rPr>
        <w:t>Bukvic</w:t>
      </w:r>
      <w:proofErr w:type="spellEnd"/>
      <w:r w:rsidRPr="00AA4C10">
        <w:rPr>
          <w:rFonts w:ascii="Times New Roman" w:eastAsia="Aptos" w:hAnsi="Times New Roman" w:cs="Times New Roman"/>
        </w:rPr>
        <w:t xml:space="preserve"> H, </w:t>
      </w:r>
      <w:proofErr w:type="spellStart"/>
      <w:r w:rsidRPr="00AA4C10">
        <w:rPr>
          <w:rFonts w:ascii="Times New Roman" w:eastAsia="Aptos" w:hAnsi="Times New Roman" w:cs="Times New Roman"/>
        </w:rPr>
        <w:t>Bornstein</w:t>
      </w:r>
      <w:proofErr w:type="spellEnd"/>
      <w:r w:rsidRPr="00AA4C10">
        <w:rPr>
          <w:rFonts w:ascii="Times New Roman" w:eastAsia="Aptos" w:hAnsi="Times New Roman" w:cs="Times New Roman"/>
        </w:rPr>
        <w:t xml:space="preserve"> MM, </w:t>
      </w:r>
      <w:proofErr w:type="spellStart"/>
      <w:r w:rsidRPr="00AA4C10">
        <w:rPr>
          <w:rFonts w:ascii="Times New Roman" w:eastAsia="Aptos" w:hAnsi="Times New Roman" w:cs="Times New Roman"/>
        </w:rPr>
        <w:t>Schimmel</w:t>
      </w:r>
      <w:proofErr w:type="spellEnd"/>
      <w:r w:rsidRPr="00AA4C10">
        <w:rPr>
          <w:rFonts w:ascii="Times New Roman" w:eastAsia="Aptos" w:hAnsi="Times New Roman" w:cs="Times New Roman"/>
        </w:rPr>
        <w:t xml:space="preserve"> M. Dental status </w:t>
      </w:r>
      <w:proofErr w:type="spellStart"/>
      <w:r w:rsidRPr="00AA4C10">
        <w:rPr>
          <w:rFonts w:ascii="Times New Roman" w:eastAsia="Aptos" w:hAnsi="Times New Roman" w:cs="Times New Roman"/>
        </w:rPr>
        <w:t>and</w:t>
      </w:r>
      <w:proofErr w:type="spellEnd"/>
      <w:r w:rsidRPr="00AA4C10">
        <w:rPr>
          <w:rFonts w:ascii="Times New Roman" w:eastAsia="Aptos" w:hAnsi="Times New Roman" w:cs="Times New Roman"/>
        </w:rPr>
        <w:t xml:space="preserve"> its </w:t>
      </w:r>
      <w:proofErr w:type="spellStart"/>
      <w:r w:rsidRPr="00AA4C10">
        <w:rPr>
          <w:rFonts w:ascii="Times New Roman" w:eastAsia="Aptos" w:hAnsi="Times New Roman" w:cs="Times New Roman"/>
        </w:rPr>
        <w:t>correlation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with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polypharmacy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and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multimorbidity</w:t>
      </w:r>
      <w:proofErr w:type="spellEnd"/>
      <w:r w:rsidRPr="00AA4C10">
        <w:rPr>
          <w:rFonts w:ascii="Times New Roman" w:eastAsia="Aptos" w:hAnsi="Times New Roman" w:cs="Times New Roman"/>
        </w:rPr>
        <w:t xml:space="preserve"> in a </w:t>
      </w:r>
      <w:proofErr w:type="spellStart"/>
      <w:r w:rsidRPr="00AA4C10">
        <w:rPr>
          <w:rFonts w:ascii="Times New Roman" w:eastAsia="Aptos" w:hAnsi="Times New Roman" w:cs="Times New Roman"/>
        </w:rPr>
        <w:t>Swiss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nursing</w:t>
      </w:r>
      <w:proofErr w:type="spellEnd"/>
      <w:r w:rsidRPr="00AA4C10">
        <w:rPr>
          <w:rFonts w:ascii="Times New Roman" w:eastAsia="Aptos" w:hAnsi="Times New Roman" w:cs="Times New Roman"/>
        </w:rPr>
        <w:t xml:space="preserve"> home </w:t>
      </w:r>
      <w:proofErr w:type="spellStart"/>
      <w:r w:rsidRPr="00AA4C10">
        <w:rPr>
          <w:rFonts w:ascii="Times New Roman" w:eastAsia="Aptos" w:hAnsi="Times New Roman" w:cs="Times New Roman"/>
        </w:rPr>
        <w:t>population</w:t>
      </w:r>
      <w:proofErr w:type="spellEnd"/>
      <w:r w:rsidRPr="00AA4C10">
        <w:rPr>
          <w:rFonts w:ascii="Times New Roman" w:eastAsia="Aptos" w:hAnsi="Times New Roman" w:cs="Times New Roman"/>
        </w:rPr>
        <w:t xml:space="preserve">: a </w:t>
      </w:r>
      <w:proofErr w:type="spellStart"/>
      <w:r w:rsidRPr="00AA4C10">
        <w:rPr>
          <w:rFonts w:ascii="Times New Roman" w:eastAsia="Aptos" w:hAnsi="Times New Roman" w:cs="Times New Roman"/>
        </w:rPr>
        <w:t>cross-sectional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study</w:t>
      </w:r>
      <w:proofErr w:type="spellEnd"/>
      <w:r w:rsidRPr="00AA4C10">
        <w:rPr>
          <w:rFonts w:ascii="Times New Roman" w:eastAsia="Aptos" w:hAnsi="Times New Roman" w:cs="Times New Roman"/>
        </w:rPr>
        <w:t>. Clin Oral Investig. 2023;27(6):3021–3028. doi:10.1007/s00784-023-04906-6.</w:t>
      </w:r>
    </w:p>
    <w:p w14:paraId="7BB760B4" w14:textId="1D96B048" w:rsidR="00E14079" w:rsidRDefault="00E40FAF" w:rsidP="00E14079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 xml:space="preserve">17. </w:t>
      </w:r>
      <w:proofErr w:type="spellStart"/>
      <w:r w:rsidRPr="00AA4C10">
        <w:rPr>
          <w:rFonts w:ascii="Times New Roman" w:eastAsia="Aptos" w:hAnsi="Times New Roman" w:cs="Times New Roman"/>
        </w:rPr>
        <w:t>Wongiam</w:t>
      </w:r>
      <w:proofErr w:type="spellEnd"/>
      <w:r w:rsidRPr="00AA4C10">
        <w:rPr>
          <w:rFonts w:ascii="Times New Roman" w:eastAsia="Aptos" w:hAnsi="Times New Roman" w:cs="Times New Roman"/>
        </w:rPr>
        <w:t xml:space="preserve"> N, </w:t>
      </w:r>
      <w:proofErr w:type="spellStart"/>
      <w:r w:rsidRPr="00AA4C10">
        <w:rPr>
          <w:rFonts w:ascii="Times New Roman" w:eastAsia="Aptos" w:hAnsi="Times New Roman" w:cs="Times New Roman"/>
        </w:rPr>
        <w:t>Praditpornsilpa</w:t>
      </w:r>
      <w:proofErr w:type="spellEnd"/>
      <w:r w:rsidRPr="00AA4C10">
        <w:rPr>
          <w:rFonts w:ascii="Times New Roman" w:eastAsia="Aptos" w:hAnsi="Times New Roman" w:cs="Times New Roman"/>
        </w:rPr>
        <w:t xml:space="preserve"> K, </w:t>
      </w:r>
      <w:proofErr w:type="spellStart"/>
      <w:r w:rsidRPr="00AA4C10">
        <w:rPr>
          <w:rFonts w:ascii="Times New Roman" w:eastAsia="Aptos" w:hAnsi="Times New Roman" w:cs="Times New Roman"/>
        </w:rPr>
        <w:t>Vacharaksa</w:t>
      </w:r>
      <w:proofErr w:type="spellEnd"/>
      <w:r w:rsidRPr="00AA4C10">
        <w:rPr>
          <w:rFonts w:ascii="Times New Roman" w:eastAsia="Aptos" w:hAnsi="Times New Roman" w:cs="Times New Roman"/>
        </w:rPr>
        <w:t xml:space="preserve"> A. </w:t>
      </w:r>
      <w:proofErr w:type="spellStart"/>
      <w:r w:rsidRPr="00AA4C10">
        <w:rPr>
          <w:rFonts w:ascii="Times New Roman" w:eastAsia="Aptos" w:hAnsi="Times New Roman" w:cs="Times New Roman"/>
        </w:rPr>
        <w:t>Comprehensive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geriatric</w:t>
      </w:r>
      <w:proofErr w:type="spellEnd"/>
      <w:r w:rsidRPr="00AA4C10">
        <w:rPr>
          <w:rFonts w:ascii="Times New Roman" w:eastAsia="Aptos" w:hAnsi="Times New Roman" w:cs="Times New Roman"/>
        </w:rPr>
        <w:t xml:space="preserve"> assessment for oral </w:t>
      </w:r>
      <w:proofErr w:type="spellStart"/>
      <w:r w:rsidRPr="00AA4C10">
        <w:rPr>
          <w:rFonts w:ascii="Times New Roman" w:eastAsia="Aptos" w:hAnsi="Times New Roman" w:cs="Times New Roman"/>
        </w:rPr>
        <w:t>care</w:t>
      </w:r>
      <w:proofErr w:type="spellEnd"/>
      <w:r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Pr="00AA4C10">
        <w:rPr>
          <w:rFonts w:ascii="Times New Roman" w:eastAsia="Aptos" w:hAnsi="Times New Roman" w:cs="Times New Roman"/>
        </w:rPr>
        <w:t>older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adults</w:t>
      </w:r>
      <w:proofErr w:type="spellEnd"/>
      <w:r w:rsidRPr="00AA4C10">
        <w:rPr>
          <w:rFonts w:ascii="Times New Roman" w:eastAsia="Aptos" w:hAnsi="Times New Roman" w:cs="Times New Roman"/>
        </w:rPr>
        <w:t xml:space="preserve">: a </w:t>
      </w:r>
      <w:proofErr w:type="spellStart"/>
      <w:r w:rsidRPr="00AA4C10">
        <w:rPr>
          <w:rFonts w:ascii="Times New Roman" w:eastAsia="Aptos" w:hAnsi="Times New Roman" w:cs="Times New Roman"/>
        </w:rPr>
        <w:t>focus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group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study</w:t>
      </w:r>
      <w:proofErr w:type="spellEnd"/>
      <w:r w:rsidRPr="00AA4C10">
        <w:rPr>
          <w:rFonts w:ascii="Times New Roman" w:eastAsia="Aptos" w:hAnsi="Times New Roman" w:cs="Times New Roman"/>
        </w:rPr>
        <w:t xml:space="preserve">. BMC </w:t>
      </w:r>
      <w:proofErr w:type="spellStart"/>
      <w:r w:rsidRPr="00AA4C10">
        <w:rPr>
          <w:rFonts w:ascii="Times New Roman" w:eastAsia="Aptos" w:hAnsi="Times New Roman" w:cs="Times New Roman"/>
        </w:rPr>
        <w:t>Geriatr</w:t>
      </w:r>
      <w:proofErr w:type="spellEnd"/>
      <w:r w:rsidRPr="00AA4C10">
        <w:rPr>
          <w:rFonts w:ascii="Times New Roman" w:eastAsia="Aptos" w:hAnsi="Times New Roman" w:cs="Times New Roman"/>
        </w:rPr>
        <w:t xml:space="preserve">. </w:t>
      </w:r>
      <w:proofErr w:type="gramStart"/>
      <w:r w:rsidRPr="00AA4C10">
        <w:rPr>
          <w:rFonts w:ascii="Times New Roman" w:eastAsia="Aptos" w:hAnsi="Times New Roman" w:cs="Times New Roman"/>
        </w:rPr>
        <w:t>2025;25:232</w:t>
      </w:r>
      <w:proofErr w:type="gramEnd"/>
      <w:r w:rsidRPr="00AA4C10">
        <w:rPr>
          <w:rFonts w:ascii="Times New Roman" w:eastAsia="Aptos" w:hAnsi="Times New Roman" w:cs="Times New Roman"/>
        </w:rPr>
        <w:t>. doi:10.1186/s12877-025-05854-4.</w:t>
      </w:r>
    </w:p>
    <w:p w14:paraId="2AA72751" w14:textId="450749A5" w:rsidR="00E14079" w:rsidRDefault="00E14079" w:rsidP="00456F60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="0001222F">
        <w:rPr>
          <w:rFonts w:ascii="Times New Roman" w:hAnsi="Times New Roman" w:cs="Times New Roman"/>
        </w:rPr>
        <w:t xml:space="preserve"> </w:t>
      </w:r>
      <w:r w:rsidRPr="00E14079">
        <w:rPr>
          <w:rFonts w:ascii="Times New Roman" w:hAnsi="Times New Roman" w:cs="Times New Roman"/>
        </w:rPr>
        <w:t xml:space="preserve">Ellis G, Gardner M, </w:t>
      </w:r>
      <w:proofErr w:type="spellStart"/>
      <w:r w:rsidRPr="00E14079">
        <w:rPr>
          <w:rFonts w:ascii="Times New Roman" w:hAnsi="Times New Roman" w:cs="Times New Roman"/>
        </w:rPr>
        <w:t>Tsiachristas</w:t>
      </w:r>
      <w:proofErr w:type="spellEnd"/>
      <w:r w:rsidRPr="00E14079">
        <w:rPr>
          <w:rFonts w:ascii="Times New Roman" w:hAnsi="Times New Roman" w:cs="Times New Roman"/>
        </w:rPr>
        <w:t xml:space="preserve"> A, </w:t>
      </w:r>
      <w:proofErr w:type="spellStart"/>
      <w:r w:rsidRPr="00E14079">
        <w:rPr>
          <w:rFonts w:ascii="Times New Roman" w:hAnsi="Times New Roman" w:cs="Times New Roman"/>
        </w:rPr>
        <w:t>Langhorne</w:t>
      </w:r>
      <w:proofErr w:type="spellEnd"/>
      <w:r w:rsidRPr="00E14079">
        <w:rPr>
          <w:rFonts w:ascii="Times New Roman" w:hAnsi="Times New Roman" w:cs="Times New Roman"/>
        </w:rPr>
        <w:t xml:space="preserve"> P, Burke O, </w:t>
      </w:r>
      <w:proofErr w:type="spellStart"/>
      <w:r w:rsidRPr="00E14079">
        <w:rPr>
          <w:rFonts w:ascii="Times New Roman" w:hAnsi="Times New Roman" w:cs="Times New Roman"/>
        </w:rPr>
        <w:t>Harwood</w:t>
      </w:r>
      <w:proofErr w:type="spellEnd"/>
      <w:r w:rsidRPr="00E14079">
        <w:rPr>
          <w:rFonts w:ascii="Times New Roman" w:hAnsi="Times New Roman" w:cs="Times New Roman"/>
        </w:rPr>
        <w:t xml:space="preserve"> RH, et al. </w:t>
      </w:r>
      <w:proofErr w:type="spellStart"/>
      <w:r w:rsidRPr="00E14079">
        <w:rPr>
          <w:rFonts w:ascii="Times New Roman" w:hAnsi="Times New Roman" w:cs="Times New Roman"/>
        </w:rPr>
        <w:t>Comprehensive</w:t>
      </w:r>
      <w:proofErr w:type="spellEnd"/>
      <w:r w:rsidRPr="00E14079">
        <w:rPr>
          <w:rFonts w:ascii="Times New Roman" w:hAnsi="Times New Roman" w:cs="Times New Roman"/>
        </w:rPr>
        <w:t xml:space="preserve"> </w:t>
      </w:r>
      <w:proofErr w:type="spellStart"/>
      <w:r w:rsidRPr="00E14079">
        <w:rPr>
          <w:rFonts w:ascii="Times New Roman" w:hAnsi="Times New Roman" w:cs="Times New Roman"/>
        </w:rPr>
        <w:t>geriatric</w:t>
      </w:r>
      <w:proofErr w:type="spellEnd"/>
      <w:r w:rsidRPr="00E14079">
        <w:rPr>
          <w:rFonts w:ascii="Times New Roman" w:hAnsi="Times New Roman" w:cs="Times New Roman"/>
        </w:rPr>
        <w:t xml:space="preserve"> assessment for </w:t>
      </w:r>
      <w:proofErr w:type="spellStart"/>
      <w:r w:rsidRPr="00E14079">
        <w:rPr>
          <w:rFonts w:ascii="Times New Roman" w:hAnsi="Times New Roman" w:cs="Times New Roman"/>
        </w:rPr>
        <w:t>older</w:t>
      </w:r>
      <w:proofErr w:type="spellEnd"/>
      <w:r w:rsidRPr="00E14079">
        <w:rPr>
          <w:rFonts w:ascii="Times New Roman" w:hAnsi="Times New Roman" w:cs="Times New Roman"/>
        </w:rPr>
        <w:t xml:space="preserve"> </w:t>
      </w:r>
      <w:proofErr w:type="spellStart"/>
      <w:r w:rsidRPr="00E14079">
        <w:rPr>
          <w:rFonts w:ascii="Times New Roman" w:hAnsi="Times New Roman" w:cs="Times New Roman"/>
        </w:rPr>
        <w:t>adults</w:t>
      </w:r>
      <w:proofErr w:type="spellEnd"/>
      <w:r w:rsidRPr="00E14079">
        <w:rPr>
          <w:rFonts w:ascii="Times New Roman" w:hAnsi="Times New Roman" w:cs="Times New Roman"/>
        </w:rPr>
        <w:t xml:space="preserve"> </w:t>
      </w:r>
      <w:proofErr w:type="spellStart"/>
      <w:r w:rsidRPr="00E14079">
        <w:rPr>
          <w:rFonts w:ascii="Times New Roman" w:hAnsi="Times New Roman" w:cs="Times New Roman"/>
        </w:rPr>
        <w:t>admitted</w:t>
      </w:r>
      <w:proofErr w:type="spellEnd"/>
      <w:r w:rsidRPr="00E14079">
        <w:rPr>
          <w:rFonts w:ascii="Times New Roman" w:hAnsi="Times New Roman" w:cs="Times New Roman"/>
        </w:rPr>
        <w:t xml:space="preserve"> </w:t>
      </w:r>
      <w:proofErr w:type="spellStart"/>
      <w:r w:rsidRPr="00E14079">
        <w:rPr>
          <w:rFonts w:ascii="Times New Roman" w:hAnsi="Times New Roman" w:cs="Times New Roman"/>
        </w:rPr>
        <w:t>to</w:t>
      </w:r>
      <w:proofErr w:type="spellEnd"/>
      <w:r w:rsidRPr="00E14079">
        <w:rPr>
          <w:rFonts w:ascii="Times New Roman" w:hAnsi="Times New Roman" w:cs="Times New Roman"/>
        </w:rPr>
        <w:t xml:space="preserve"> hospital. Cochrane </w:t>
      </w:r>
      <w:proofErr w:type="spellStart"/>
      <w:r w:rsidRPr="00E14079">
        <w:rPr>
          <w:rFonts w:ascii="Times New Roman" w:hAnsi="Times New Roman" w:cs="Times New Roman"/>
        </w:rPr>
        <w:t>Database</w:t>
      </w:r>
      <w:proofErr w:type="spellEnd"/>
      <w:r w:rsidRPr="00E14079">
        <w:rPr>
          <w:rFonts w:ascii="Times New Roman" w:hAnsi="Times New Roman" w:cs="Times New Roman"/>
        </w:rPr>
        <w:t xml:space="preserve"> </w:t>
      </w:r>
      <w:proofErr w:type="spellStart"/>
      <w:r w:rsidRPr="00E14079">
        <w:rPr>
          <w:rFonts w:ascii="Times New Roman" w:hAnsi="Times New Roman" w:cs="Times New Roman"/>
        </w:rPr>
        <w:t>Syst</w:t>
      </w:r>
      <w:proofErr w:type="spellEnd"/>
      <w:r w:rsidRPr="00E14079">
        <w:rPr>
          <w:rFonts w:ascii="Times New Roman" w:hAnsi="Times New Roman" w:cs="Times New Roman"/>
        </w:rPr>
        <w:t xml:space="preserve"> Rev. 2017;9(9):CD006211. doi:10.1002/14651858.CD006211.pub3.</w:t>
      </w:r>
    </w:p>
    <w:p w14:paraId="7F478E37" w14:textId="2376FB84" w:rsidR="0077224F" w:rsidRPr="0001222F" w:rsidRDefault="0001222F" w:rsidP="0077224F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19. </w:t>
      </w:r>
      <w:proofErr w:type="spellStart"/>
      <w:r w:rsidRPr="0001222F">
        <w:rPr>
          <w:rFonts w:ascii="Times New Roman" w:hAnsi="Times New Roman" w:cs="Times New Roman"/>
        </w:rPr>
        <w:t>Rubenstein</w:t>
      </w:r>
      <w:proofErr w:type="spellEnd"/>
      <w:r w:rsidRPr="0001222F">
        <w:rPr>
          <w:rFonts w:ascii="Times New Roman" w:hAnsi="Times New Roman" w:cs="Times New Roman"/>
        </w:rPr>
        <w:t xml:space="preserve"> LZ, </w:t>
      </w:r>
      <w:proofErr w:type="spellStart"/>
      <w:r w:rsidRPr="0001222F">
        <w:rPr>
          <w:rFonts w:ascii="Times New Roman" w:hAnsi="Times New Roman" w:cs="Times New Roman"/>
        </w:rPr>
        <w:t>Siu</w:t>
      </w:r>
      <w:proofErr w:type="spellEnd"/>
      <w:r w:rsidRPr="0001222F">
        <w:rPr>
          <w:rFonts w:ascii="Times New Roman" w:hAnsi="Times New Roman" w:cs="Times New Roman"/>
        </w:rPr>
        <w:t xml:space="preserve"> AL, Wieland D. </w:t>
      </w:r>
      <w:proofErr w:type="spellStart"/>
      <w:r w:rsidRPr="0001222F">
        <w:rPr>
          <w:rFonts w:ascii="Times New Roman" w:hAnsi="Times New Roman" w:cs="Times New Roman"/>
        </w:rPr>
        <w:t>Comprehensive</w:t>
      </w:r>
      <w:proofErr w:type="spellEnd"/>
      <w:r w:rsidRPr="0001222F">
        <w:rPr>
          <w:rFonts w:ascii="Times New Roman" w:hAnsi="Times New Roman" w:cs="Times New Roman"/>
        </w:rPr>
        <w:t xml:space="preserve"> </w:t>
      </w:r>
      <w:proofErr w:type="spellStart"/>
      <w:r w:rsidRPr="0001222F">
        <w:rPr>
          <w:rFonts w:ascii="Times New Roman" w:hAnsi="Times New Roman" w:cs="Times New Roman"/>
        </w:rPr>
        <w:t>geriatric</w:t>
      </w:r>
      <w:proofErr w:type="spellEnd"/>
      <w:r w:rsidRPr="0001222F">
        <w:rPr>
          <w:rFonts w:ascii="Times New Roman" w:hAnsi="Times New Roman" w:cs="Times New Roman"/>
        </w:rPr>
        <w:t xml:space="preserve"> assessment: </w:t>
      </w:r>
      <w:proofErr w:type="spellStart"/>
      <w:r w:rsidRPr="0001222F">
        <w:rPr>
          <w:rFonts w:ascii="Times New Roman" w:hAnsi="Times New Roman" w:cs="Times New Roman"/>
        </w:rPr>
        <w:t>Toward</w:t>
      </w:r>
      <w:proofErr w:type="spellEnd"/>
      <w:r w:rsidRPr="0001222F">
        <w:rPr>
          <w:rFonts w:ascii="Times New Roman" w:hAnsi="Times New Roman" w:cs="Times New Roman"/>
        </w:rPr>
        <w:t xml:space="preserve"> </w:t>
      </w:r>
      <w:proofErr w:type="spellStart"/>
      <w:r w:rsidRPr="0001222F">
        <w:rPr>
          <w:rFonts w:ascii="Times New Roman" w:hAnsi="Times New Roman" w:cs="Times New Roman"/>
        </w:rPr>
        <w:t>understanding</w:t>
      </w:r>
      <w:proofErr w:type="spellEnd"/>
      <w:r w:rsidRPr="0001222F">
        <w:rPr>
          <w:rFonts w:ascii="Times New Roman" w:hAnsi="Times New Roman" w:cs="Times New Roman"/>
        </w:rPr>
        <w:t xml:space="preserve"> its </w:t>
      </w:r>
      <w:proofErr w:type="spellStart"/>
      <w:r w:rsidRPr="0001222F">
        <w:rPr>
          <w:rFonts w:ascii="Times New Roman" w:hAnsi="Times New Roman" w:cs="Times New Roman"/>
        </w:rPr>
        <w:t>efficacy</w:t>
      </w:r>
      <w:proofErr w:type="spellEnd"/>
      <w:r w:rsidRPr="0001222F">
        <w:rPr>
          <w:rFonts w:ascii="Times New Roman" w:hAnsi="Times New Roman" w:cs="Times New Roman"/>
        </w:rPr>
        <w:t xml:space="preserve">. </w:t>
      </w:r>
      <w:proofErr w:type="spellStart"/>
      <w:r w:rsidRPr="00746026">
        <w:rPr>
          <w:rFonts w:ascii="Times New Roman" w:hAnsi="Times New Roman" w:cs="Times New Roman"/>
        </w:rPr>
        <w:t>Aging</w:t>
      </w:r>
      <w:proofErr w:type="spellEnd"/>
      <w:r w:rsidRPr="00746026">
        <w:rPr>
          <w:rFonts w:ascii="Times New Roman" w:hAnsi="Times New Roman" w:cs="Times New Roman"/>
        </w:rPr>
        <w:t xml:space="preserve"> (Milano).</w:t>
      </w:r>
      <w:r w:rsidRPr="0001222F">
        <w:rPr>
          <w:rFonts w:ascii="Times New Roman" w:hAnsi="Times New Roman" w:cs="Times New Roman"/>
        </w:rPr>
        <w:t xml:space="preserve"> 1989;1(2):87-98</w:t>
      </w:r>
    </w:p>
    <w:p w14:paraId="575767A5" w14:textId="254C1FDF" w:rsidR="00E14079" w:rsidRPr="00112F35" w:rsidRDefault="00112F35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112F35">
        <w:rPr>
          <w:rFonts w:ascii="Times New Roman" w:eastAsia="Aptos" w:hAnsi="Times New Roman" w:cs="Times New Roman"/>
        </w:rPr>
        <w:t xml:space="preserve">20. </w:t>
      </w:r>
      <w:r w:rsidRPr="00112F35">
        <w:rPr>
          <w:rFonts w:ascii="Times New Roman" w:hAnsi="Times New Roman" w:cs="Times New Roman"/>
        </w:rPr>
        <w:t xml:space="preserve">Veronese N, </w:t>
      </w:r>
      <w:proofErr w:type="spellStart"/>
      <w:r w:rsidRPr="00112F35">
        <w:rPr>
          <w:rFonts w:ascii="Times New Roman" w:hAnsi="Times New Roman" w:cs="Times New Roman"/>
        </w:rPr>
        <w:t>Custodero</w:t>
      </w:r>
      <w:proofErr w:type="spellEnd"/>
      <w:r w:rsidRPr="00112F35">
        <w:rPr>
          <w:rFonts w:ascii="Times New Roman" w:hAnsi="Times New Roman" w:cs="Times New Roman"/>
        </w:rPr>
        <w:t xml:space="preserve"> C, </w:t>
      </w:r>
      <w:proofErr w:type="spellStart"/>
      <w:r w:rsidRPr="00112F35">
        <w:rPr>
          <w:rFonts w:ascii="Times New Roman" w:hAnsi="Times New Roman" w:cs="Times New Roman"/>
        </w:rPr>
        <w:t>Demurtas</w:t>
      </w:r>
      <w:proofErr w:type="spellEnd"/>
      <w:r w:rsidRPr="00112F35">
        <w:rPr>
          <w:rFonts w:ascii="Times New Roman" w:hAnsi="Times New Roman" w:cs="Times New Roman"/>
        </w:rPr>
        <w:t xml:space="preserve"> J, Smith L, </w:t>
      </w:r>
      <w:proofErr w:type="spellStart"/>
      <w:r w:rsidRPr="00112F35">
        <w:rPr>
          <w:rFonts w:ascii="Times New Roman" w:hAnsi="Times New Roman" w:cs="Times New Roman"/>
        </w:rPr>
        <w:t>Barbagallo</w:t>
      </w:r>
      <w:proofErr w:type="spellEnd"/>
      <w:r w:rsidRPr="00112F35">
        <w:rPr>
          <w:rFonts w:ascii="Times New Roman" w:hAnsi="Times New Roman" w:cs="Times New Roman"/>
        </w:rPr>
        <w:t xml:space="preserve"> M, Maggi S, et al. </w:t>
      </w:r>
      <w:proofErr w:type="spellStart"/>
      <w:r w:rsidRPr="00112F35">
        <w:rPr>
          <w:rFonts w:ascii="Times New Roman" w:hAnsi="Times New Roman" w:cs="Times New Roman"/>
        </w:rPr>
        <w:t>Comprehensive</w:t>
      </w:r>
      <w:proofErr w:type="spellEnd"/>
      <w:r w:rsidRPr="00112F35">
        <w:rPr>
          <w:rFonts w:ascii="Times New Roman" w:hAnsi="Times New Roman" w:cs="Times New Roman"/>
        </w:rPr>
        <w:t xml:space="preserve"> </w:t>
      </w:r>
      <w:proofErr w:type="spellStart"/>
      <w:r w:rsidRPr="00112F35">
        <w:rPr>
          <w:rFonts w:ascii="Times New Roman" w:hAnsi="Times New Roman" w:cs="Times New Roman"/>
        </w:rPr>
        <w:t>geriatric</w:t>
      </w:r>
      <w:proofErr w:type="spellEnd"/>
      <w:r w:rsidRPr="00112F35">
        <w:rPr>
          <w:rFonts w:ascii="Times New Roman" w:hAnsi="Times New Roman" w:cs="Times New Roman"/>
        </w:rPr>
        <w:t xml:space="preserve"> assessment in </w:t>
      </w:r>
      <w:proofErr w:type="spellStart"/>
      <w:r w:rsidRPr="00112F35">
        <w:rPr>
          <w:rFonts w:ascii="Times New Roman" w:hAnsi="Times New Roman" w:cs="Times New Roman"/>
        </w:rPr>
        <w:t>older</w:t>
      </w:r>
      <w:proofErr w:type="spellEnd"/>
      <w:r w:rsidRPr="00112F35">
        <w:rPr>
          <w:rFonts w:ascii="Times New Roman" w:hAnsi="Times New Roman" w:cs="Times New Roman"/>
        </w:rPr>
        <w:t xml:space="preserve"> </w:t>
      </w:r>
      <w:proofErr w:type="spellStart"/>
      <w:r w:rsidRPr="00112F35">
        <w:rPr>
          <w:rFonts w:ascii="Times New Roman" w:hAnsi="Times New Roman" w:cs="Times New Roman"/>
        </w:rPr>
        <w:t>people</w:t>
      </w:r>
      <w:proofErr w:type="spellEnd"/>
      <w:r w:rsidRPr="00112F35">
        <w:rPr>
          <w:rFonts w:ascii="Times New Roman" w:hAnsi="Times New Roman" w:cs="Times New Roman"/>
        </w:rPr>
        <w:t xml:space="preserve">: </w:t>
      </w:r>
      <w:proofErr w:type="spellStart"/>
      <w:r w:rsidRPr="00112F35">
        <w:rPr>
          <w:rFonts w:ascii="Times New Roman" w:hAnsi="Times New Roman" w:cs="Times New Roman"/>
        </w:rPr>
        <w:t>an</w:t>
      </w:r>
      <w:proofErr w:type="spellEnd"/>
      <w:r w:rsidRPr="00112F35">
        <w:rPr>
          <w:rFonts w:ascii="Times New Roman" w:hAnsi="Times New Roman" w:cs="Times New Roman"/>
        </w:rPr>
        <w:t xml:space="preserve"> </w:t>
      </w:r>
      <w:proofErr w:type="spellStart"/>
      <w:r w:rsidRPr="00112F35">
        <w:rPr>
          <w:rFonts w:ascii="Times New Roman" w:hAnsi="Times New Roman" w:cs="Times New Roman"/>
        </w:rPr>
        <w:t>umbrella</w:t>
      </w:r>
      <w:proofErr w:type="spellEnd"/>
      <w:r w:rsidRPr="00112F35">
        <w:rPr>
          <w:rFonts w:ascii="Times New Roman" w:hAnsi="Times New Roman" w:cs="Times New Roman"/>
        </w:rPr>
        <w:t xml:space="preserve"> review </w:t>
      </w:r>
      <w:proofErr w:type="spellStart"/>
      <w:r w:rsidRPr="00112F35">
        <w:rPr>
          <w:rFonts w:ascii="Times New Roman" w:hAnsi="Times New Roman" w:cs="Times New Roman"/>
        </w:rPr>
        <w:t>of</w:t>
      </w:r>
      <w:proofErr w:type="spellEnd"/>
      <w:r w:rsidRPr="00112F35">
        <w:rPr>
          <w:rFonts w:ascii="Times New Roman" w:hAnsi="Times New Roman" w:cs="Times New Roman"/>
        </w:rPr>
        <w:t xml:space="preserve"> </w:t>
      </w:r>
      <w:proofErr w:type="spellStart"/>
      <w:r w:rsidRPr="00112F35">
        <w:rPr>
          <w:rFonts w:ascii="Times New Roman" w:hAnsi="Times New Roman" w:cs="Times New Roman"/>
        </w:rPr>
        <w:t>health</w:t>
      </w:r>
      <w:proofErr w:type="spellEnd"/>
      <w:r w:rsidRPr="00112F35">
        <w:rPr>
          <w:rFonts w:ascii="Times New Roman" w:hAnsi="Times New Roman" w:cs="Times New Roman"/>
        </w:rPr>
        <w:t xml:space="preserve"> </w:t>
      </w:r>
      <w:proofErr w:type="spellStart"/>
      <w:r w:rsidRPr="00112F35">
        <w:rPr>
          <w:rFonts w:ascii="Times New Roman" w:hAnsi="Times New Roman" w:cs="Times New Roman"/>
        </w:rPr>
        <w:t>outcomes</w:t>
      </w:r>
      <w:proofErr w:type="spellEnd"/>
      <w:r w:rsidRPr="00112F35">
        <w:rPr>
          <w:rFonts w:ascii="Times New Roman" w:hAnsi="Times New Roman" w:cs="Times New Roman"/>
        </w:rPr>
        <w:t xml:space="preserve">. Age </w:t>
      </w:r>
      <w:proofErr w:type="spellStart"/>
      <w:r w:rsidRPr="00112F35">
        <w:rPr>
          <w:rFonts w:ascii="Times New Roman" w:hAnsi="Times New Roman" w:cs="Times New Roman"/>
        </w:rPr>
        <w:t>Ageing</w:t>
      </w:r>
      <w:proofErr w:type="spellEnd"/>
      <w:r w:rsidRPr="00112F35">
        <w:rPr>
          <w:rFonts w:ascii="Times New Roman" w:hAnsi="Times New Roman" w:cs="Times New Roman"/>
        </w:rPr>
        <w:t>. 2022;51(5):afac104. doi:10.1093/</w:t>
      </w:r>
      <w:proofErr w:type="spellStart"/>
      <w:r w:rsidRPr="00112F35">
        <w:rPr>
          <w:rFonts w:ascii="Times New Roman" w:hAnsi="Times New Roman" w:cs="Times New Roman"/>
        </w:rPr>
        <w:t>ageing</w:t>
      </w:r>
      <w:proofErr w:type="spellEnd"/>
      <w:r w:rsidRPr="00112F35">
        <w:rPr>
          <w:rFonts w:ascii="Times New Roman" w:hAnsi="Times New Roman" w:cs="Times New Roman"/>
        </w:rPr>
        <w:t>/afac104.</w:t>
      </w:r>
    </w:p>
    <w:p w14:paraId="1F9E1B7B" w14:textId="504F8711" w:rsidR="00E40FAF" w:rsidRPr="00746026" w:rsidRDefault="0077224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746026">
        <w:rPr>
          <w:rFonts w:ascii="Times New Roman" w:eastAsia="Aptos" w:hAnsi="Times New Roman" w:cs="Times New Roman"/>
        </w:rPr>
        <w:t>21</w:t>
      </w:r>
      <w:r w:rsidR="00E40FAF" w:rsidRPr="00746026">
        <w:rPr>
          <w:rFonts w:ascii="Times New Roman" w:eastAsia="Aptos" w:hAnsi="Times New Roman" w:cs="Times New Roman"/>
        </w:rPr>
        <w:t xml:space="preserve">. </w:t>
      </w:r>
      <w:proofErr w:type="spellStart"/>
      <w:r w:rsidR="00E40FAF" w:rsidRPr="00746026">
        <w:rPr>
          <w:rFonts w:ascii="Times New Roman" w:eastAsia="Aptos" w:hAnsi="Times New Roman" w:cs="Times New Roman"/>
        </w:rPr>
        <w:t>Johnstone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M. </w:t>
      </w:r>
      <w:proofErr w:type="spellStart"/>
      <w:r w:rsidR="00E40FAF" w:rsidRPr="00746026">
        <w:rPr>
          <w:rFonts w:ascii="Times New Roman" w:eastAsia="Aptos" w:hAnsi="Times New Roman" w:cs="Times New Roman"/>
        </w:rPr>
        <w:t>Endodontics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746026">
        <w:rPr>
          <w:rFonts w:ascii="Times New Roman" w:eastAsia="Aptos" w:hAnsi="Times New Roman" w:cs="Times New Roman"/>
        </w:rPr>
        <w:t>and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746026">
        <w:rPr>
          <w:rFonts w:ascii="Times New Roman" w:eastAsia="Aptos" w:hAnsi="Times New Roman" w:cs="Times New Roman"/>
        </w:rPr>
        <w:t>the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746026">
        <w:rPr>
          <w:rFonts w:ascii="Times New Roman" w:eastAsia="Aptos" w:hAnsi="Times New Roman" w:cs="Times New Roman"/>
        </w:rPr>
        <w:t>ageing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746026">
        <w:rPr>
          <w:rFonts w:ascii="Times New Roman" w:eastAsia="Aptos" w:hAnsi="Times New Roman" w:cs="Times New Roman"/>
        </w:rPr>
        <w:t>patient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. </w:t>
      </w:r>
      <w:proofErr w:type="spellStart"/>
      <w:r w:rsidR="00E40FAF" w:rsidRPr="00746026">
        <w:rPr>
          <w:rFonts w:ascii="Times New Roman" w:eastAsia="Aptos" w:hAnsi="Times New Roman" w:cs="Times New Roman"/>
        </w:rPr>
        <w:t>Aust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Dent J. 2015;60(1):20–27.</w:t>
      </w:r>
    </w:p>
    <w:p w14:paraId="0F910F95" w14:textId="3822250C" w:rsidR="00E40FAF" w:rsidRPr="00746026" w:rsidRDefault="007A50F7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746026">
        <w:rPr>
          <w:rFonts w:ascii="Times New Roman" w:eastAsia="Aptos" w:hAnsi="Times New Roman" w:cs="Times New Roman"/>
        </w:rPr>
        <w:t>22</w:t>
      </w:r>
      <w:r w:rsidR="00E40FAF" w:rsidRPr="00746026">
        <w:rPr>
          <w:rFonts w:ascii="Times New Roman" w:eastAsia="Aptos" w:hAnsi="Times New Roman" w:cs="Times New Roman"/>
        </w:rPr>
        <w:t xml:space="preserve">. Florentina GG, </w:t>
      </w:r>
      <w:proofErr w:type="spellStart"/>
      <w:r w:rsidR="00E40FAF" w:rsidRPr="00746026">
        <w:rPr>
          <w:rFonts w:ascii="Times New Roman" w:eastAsia="Aptos" w:hAnsi="Times New Roman" w:cs="Times New Roman"/>
        </w:rPr>
        <w:t>Mihaela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C. Clinical </w:t>
      </w:r>
      <w:proofErr w:type="spellStart"/>
      <w:r w:rsidR="00E40FAF" w:rsidRPr="00746026">
        <w:rPr>
          <w:rFonts w:ascii="Times New Roman" w:eastAsia="Aptos" w:hAnsi="Times New Roman" w:cs="Times New Roman"/>
        </w:rPr>
        <w:t>considerations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for </w:t>
      </w:r>
      <w:proofErr w:type="spellStart"/>
      <w:r w:rsidR="00E40FAF" w:rsidRPr="00746026">
        <w:rPr>
          <w:rFonts w:ascii="Times New Roman" w:eastAsia="Aptos" w:hAnsi="Times New Roman" w:cs="Times New Roman"/>
        </w:rPr>
        <w:t>elderly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746026">
        <w:rPr>
          <w:rFonts w:ascii="Times New Roman" w:eastAsia="Aptos" w:hAnsi="Times New Roman" w:cs="Times New Roman"/>
        </w:rPr>
        <w:t>patients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746026">
        <w:rPr>
          <w:rFonts w:ascii="Times New Roman" w:eastAsia="Aptos" w:hAnsi="Times New Roman" w:cs="Times New Roman"/>
        </w:rPr>
        <w:t>undergoing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root canal </w:t>
      </w:r>
      <w:proofErr w:type="spellStart"/>
      <w:r w:rsidR="00E40FAF" w:rsidRPr="00746026">
        <w:rPr>
          <w:rFonts w:ascii="Times New Roman" w:eastAsia="Aptos" w:hAnsi="Times New Roman" w:cs="Times New Roman"/>
        </w:rPr>
        <w:t>treatment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. Acta </w:t>
      </w:r>
      <w:proofErr w:type="spellStart"/>
      <w:r w:rsidR="00E40FAF" w:rsidRPr="00746026">
        <w:rPr>
          <w:rFonts w:ascii="Times New Roman" w:eastAsia="Aptos" w:hAnsi="Times New Roman" w:cs="Times New Roman"/>
        </w:rPr>
        <w:t>Sci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Med </w:t>
      </w:r>
      <w:proofErr w:type="spellStart"/>
      <w:r w:rsidR="00E40FAF" w:rsidRPr="00746026">
        <w:rPr>
          <w:rFonts w:ascii="Times New Roman" w:eastAsia="Aptos" w:hAnsi="Times New Roman" w:cs="Times New Roman"/>
        </w:rPr>
        <w:t>Sci</w:t>
      </w:r>
      <w:proofErr w:type="spellEnd"/>
      <w:r w:rsidR="00E40FAF" w:rsidRPr="00746026">
        <w:rPr>
          <w:rFonts w:ascii="Times New Roman" w:eastAsia="Aptos" w:hAnsi="Times New Roman" w:cs="Times New Roman"/>
        </w:rPr>
        <w:t>. 2024;8(5):12–15.</w:t>
      </w:r>
    </w:p>
    <w:p w14:paraId="4B0F8F0F" w14:textId="15D63414" w:rsidR="00E40FAF" w:rsidRPr="00AA4C10" w:rsidRDefault="007A50F7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746026">
        <w:rPr>
          <w:rFonts w:ascii="Times New Roman" w:eastAsia="Aptos" w:hAnsi="Times New Roman" w:cs="Times New Roman"/>
        </w:rPr>
        <w:t>23</w:t>
      </w:r>
      <w:r w:rsidR="00E40FAF" w:rsidRPr="00746026">
        <w:rPr>
          <w:rFonts w:ascii="Times New Roman" w:eastAsia="Aptos" w:hAnsi="Times New Roman" w:cs="Times New Roman"/>
        </w:rPr>
        <w:t xml:space="preserve">. </w:t>
      </w:r>
      <w:proofErr w:type="spellStart"/>
      <w:r w:rsidR="00E40FAF" w:rsidRPr="00746026">
        <w:rPr>
          <w:rFonts w:ascii="Times New Roman" w:eastAsia="Aptos" w:hAnsi="Times New Roman" w:cs="Times New Roman"/>
        </w:rPr>
        <w:t>Kytridou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V, </w:t>
      </w:r>
      <w:proofErr w:type="spellStart"/>
      <w:r w:rsidR="00E40FAF" w:rsidRPr="00746026">
        <w:rPr>
          <w:rFonts w:ascii="Times New Roman" w:eastAsia="Aptos" w:hAnsi="Times New Roman" w:cs="Times New Roman"/>
        </w:rPr>
        <w:t>Gkikas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I, Garcia MN, Cepeda O, </w:t>
      </w:r>
      <w:proofErr w:type="spellStart"/>
      <w:r w:rsidR="00E40FAF" w:rsidRPr="00746026">
        <w:rPr>
          <w:rFonts w:ascii="Times New Roman" w:eastAsia="Aptos" w:hAnsi="Times New Roman" w:cs="Times New Roman"/>
        </w:rPr>
        <w:t>Hildebolt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CF. Local </w:t>
      </w:r>
      <w:proofErr w:type="spellStart"/>
      <w:r w:rsidR="00E40FAF" w:rsidRPr="00746026">
        <w:rPr>
          <w:rFonts w:ascii="Times New Roman" w:eastAsia="Aptos" w:hAnsi="Times New Roman" w:cs="Times New Roman"/>
        </w:rPr>
        <w:t>and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746026">
        <w:rPr>
          <w:rFonts w:ascii="Times New Roman" w:eastAsia="Aptos" w:hAnsi="Times New Roman" w:cs="Times New Roman"/>
        </w:rPr>
        <w:t>systemic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746026">
        <w:rPr>
          <w:rFonts w:ascii="Times New Roman" w:eastAsia="Aptos" w:hAnsi="Times New Roman" w:cs="Times New Roman"/>
        </w:rPr>
        <w:t>considerations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for </w:t>
      </w:r>
      <w:proofErr w:type="spellStart"/>
      <w:r w:rsidR="00E40FAF" w:rsidRPr="00746026">
        <w:rPr>
          <w:rFonts w:ascii="Times New Roman" w:eastAsia="Aptos" w:hAnsi="Times New Roman" w:cs="Times New Roman"/>
        </w:rPr>
        <w:t>endodontic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746026">
        <w:rPr>
          <w:rFonts w:ascii="Times New Roman" w:eastAsia="Aptos" w:hAnsi="Times New Roman" w:cs="Times New Roman"/>
        </w:rPr>
        <w:t>treatments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in </w:t>
      </w:r>
      <w:proofErr w:type="spellStart"/>
      <w:r w:rsidR="00E40FAF" w:rsidRPr="00746026">
        <w:rPr>
          <w:rFonts w:ascii="Times New Roman" w:eastAsia="Aptos" w:hAnsi="Times New Roman" w:cs="Times New Roman"/>
        </w:rPr>
        <w:t>older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746026">
        <w:rPr>
          <w:rFonts w:ascii="Times New Roman" w:eastAsia="Aptos" w:hAnsi="Times New Roman" w:cs="Times New Roman"/>
        </w:rPr>
        <w:t>adults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: a </w:t>
      </w:r>
      <w:proofErr w:type="spellStart"/>
      <w:r w:rsidR="00E40FAF" w:rsidRPr="00746026">
        <w:rPr>
          <w:rFonts w:ascii="Times New Roman" w:eastAsia="Aptos" w:hAnsi="Times New Roman" w:cs="Times New Roman"/>
        </w:rPr>
        <w:t>literature</w:t>
      </w:r>
      <w:proofErr w:type="spellEnd"/>
      <w:r w:rsidR="00E40FAF" w:rsidRPr="00746026">
        <w:rPr>
          <w:rFonts w:ascii="Times New Roman" w:eastAsia="Aptos" w:hAnsi="Times New Roman" w:cs="Times New Roman"/>
        </w:rPr>
        <w:t xml:space="preserve"> review. </w:t>
      </w:r>
      <w:proofErr w:type="spellStart"/>
      <w:r w:rsidR="00E40FAF" w:rsidRPr="00746026">
        <w:rPr>
          <w:rFonts w:ascii="Times New Roman" w:eastAsia="Aptos" w:hAnsi="Times New Roman" w:cs="Times New Roman"/>
        </w:rPr>
        <w:t>Gerodontology</w:t>
      </w:r>
      <w:proofErr w:type="spellEnd"/>
      <w:r w:rsidR="00E40FAF" w:rsidRPr="00746026">
        <w:rPr>
          <w:rFonts w:ascii="Times New Roman" w:eastAsia="Aptos" w:hAnsi="Times New Roman" w:cs="Times New Roman"/>
        </w:rPr>
        <w:t>. 2023;40(4):410–421. doi:10.1111/ger.12679.</w:t>
      </w:r>
    </w:p>
    <w:p w14:paraId="2EF01AAD" w14:textId="667C133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2</w:t>
      </w:r>
      <w:r w:rsidR="00BD2104">
        <w:rPr>
          <w:rFonts w:ascii="Times New Roman" w:eastAsia="Aptos" w:hAnsi="Times New Roman" w:cs="Times New Roman"/>
        </w:rPr>
        <w:t>4</w:t>
      </w:r>
      <w:r w:rsidRPr="00AA4C10">
        <w:rPr>
          <w:rFonts w:ascii="Times New Roman" w:eastAsia="Aptos" w:hAnsi="Times New Roman" w:cs="Times New Roman"/>
        </w:rPr>
        <w:t xml:space="preserve">. Santiago ESR, Silva TM, Rosales SSS, Silva CATM, Batista MLPBS, Paiva ACR, et al. Calcificação pulpar interna em dente de paciente idoso: relato de caso. </w:t>
      </w:r>
      <w:proofErr w:type="spellStart"/>
      <w:r w:rsidRPr="00AA4C10">
        <w:rPr>
          <w:rFonts w:ascii="Times New Roman" w:eastAsia="Aptos" w:hAnsi="Times New Roman" w:cs="Times New Roman"/>
        </w:rPr>
        <w:t>Rev</w:t>
      </w:r>
      <w:proofErr w:type="spellEnd"/>
      <w:r w:rsidRPr="00AA4C10">
        <w:rPr>
          <w:rFonts w:ascii="Times New Roman" w:eastAsia="Aptos" w:hAnsi="Times New Roman" w:cs="Times New Roman"/>
        </w:rPr>
        <w:t xml:space="preserve"> Eletrônica Acervo Saúde. 2021;13(2):e5944. doi:10.25248/</w:t>
      </w:r>
      <w:proofErr w:type="gramStart"/>
      <w:r w:rsidRPr="00AA4C10">
        <w:rPr>
          <w:rFonts w:ascii="Times New Roman" w:eastAsia="Aptos" w:hAnsi="Times New Roman" w:cs="Times New Roman"/>
        </w:rPr>
        <w:t>reas.e</w:t>
      </w:r>
      <w:proofErr w:type="gramEnd"/>
      <w:r w:rsidRPr="00AA4C10">
        <w:rPr>
          <w:rFonts w:ascii="Times New Roman" w:eastAsia="Aptos" w:hAnsi="Times New Roman" w:cs="Times New Roman"/>
        </w:rPr>
        <w:t>5944.2021.</w:t>
      </w:r>
    </w:p>
    <w:p w14:paraId="4C3C2BB9" w14:textId="559F15F1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2</w:t>
      </w:r>
      <w:r w:rsidR="00BD2104">
        <w:rPr>
          <w:rFonts w:ascii="Times New Roman" w:eastAsia="Aptos" w:hAnsi="Times New Roman" w:cs="Times New Roman"/>
        </w:rPr>
        <w:t>5</w:t>
      </w:r>
      <w:r w:rsidRPr="00AA4C10">
        <w:rPr>
          <w:rFonts w:ascii="Times New Roman" w:eastAsia="Aptos" w:hAnsi="Times New Roman" w:cs="Times New Roman"/>
        </w:rPr>
        <w:t xml:space="preserve">. Maeda H. </w:t>
      </w:r>
      <w:proofErr w:type="spellStart"/>
      <w:r w:rsidRPr="00AA4C10">
        <w:rPr>
          <w:rFonts w:ascii="Times New Roman" w:eastAsia="Aptos" w:hAnsi="Times New Roman" w:cs="Times New Roman"/>
        </w:rPr>
        <w:t>Aging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and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senescence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of</w:t>
      </w:r>
      <w:proofErr w:type="spellEnd"/>
      <w:r w:rsidRPr="00AA4C10">
        <w:rPr>
          <w:rFonts w:ascii="Times New Roman" w:eastAsia="Aptos" w:hAnsi="Times New Roman" w:cs="Times New Roman"/>
        </w:rPr>
        <w:t xml:space="preserve"> dental </w:t>
      </w:r>
      <w:proofErr w:type="spellStart"/>
      <w:r w:rsidRPr="00AA4C10">
        <w:rPr>
          <w:rFonts w:ascii="Times New Roman" w:eastAsia="Aptos" w:hAnsi="Times New Roman" w:cs="Times New Roman"/>
        </w:rPr>
        <w:t>pulp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and</w:t>
      </w:r>
      <w:proofErr w:type="spellEnd"/>
      <w:r w:rsidRPr="00AA4C10">
        <w:rPr>
          <w:rFonts w:ascii="Times New Roman" w:eastAsia="Aptos" w:hAnsi="Times New Roman" w:cs="Times New Roman"/>
        </w:rPr>
        <w:t xml:space="preserve"> hard </w:t>
      </w:r>
      <w:proofErr w:type="spellStart"/>
      <w:r w:rsidRPr="00AA4C10">
        <w:rPr>
          <w:rFonts w:ascii="Times New Roman" w:eastAsia="Aptos" w:hAnsi="Times New Roman" w:cs="Times New Roman"/>
        </w:rPr>
        <w:t>tissues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of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the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tooth</w:t>
      </w:r>
      <w:proofErr w:type="spellEnd"/>
      <w:r w:rsidRPr="00AA4C10">
        <w:rPr>
          <w:rFonts w:ascii="Times New Roman" w:eastAsia="Aptos" w:hAnsi="Times New Roman" w:cs="Times New Roman"/>
        </w:rPr>
        <w:t xml:space="preserve">. Front </w:t>
      </w:r>
      <w:proofErr w:type="spellStart"/>
      <w:r w:rsidRPr="00AA4C10">
        <w:rPr>
          <w:rFonts w:ascii="Times New Roman" w:eastAsia="Aptos" w:hAnsi="Times New Roman" w:cs="Times New Roman"/>
        </w:rPr>
        <w:t>Cell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Dev</w:t>
      </w:r>
      <w:proofErr w:type="spellEnd"/>
      <w:r w:rsidRPr="00AA4C10">
        <w:rPr>
          <w:rFonts w:ascii="Times New Roman" w:eastAsia="Aptos" w:hAnsi="Times New Roman" w:cs="Times New Roman"/>
        </w:rPr>
        <w:t xml:space="preserve"> Biol. </w:t>
      </w:r>
      <w:proofErr w:type="gramStart"/>
      <w:r w:rsidRPr="00AA4C10">
        <w:rPr>
          <w:rFonts w:ascii="Times New Roman" w:eastAsia="Aptos" w:hAnsi="Times New Roman" w:cs="Times New Roman"/>
        </w:rPr>
        <w:t>2020;8:605996</w:t>
      </w:r>
      <w:proofErr w:type="gramEnd"/>
      <w:r w:rsidRPr="00AA4C10">
        <w:rPr>
          <w:rFonts w:ascii="Times New Roman" w:eastAsia="Aptos" w:hAnsi="Times New Roman" w:cs="Times New Roman"/>
        </w:rPr>
        <w:t>. doi:10.3389/fcell.2020.605996.</w:t>
      </w:r>
    </w:p>
    <w:p w14:paraId="3B663FFC" w14:textId="26404601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2</w:t>
      </w:r>
      <w:r w:rsidR="003F0140">
        <w:rPr>
          <w:rFonts w:ascii="Times New Roman" w:eastAsia="Aptos" w:hAnsi="Times New Roman" w:cs="Times New Roman"/>
        </w:rPr>
        <w:t>6</w:t>
      </w:r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Warwar</w:t>
      </w:r>
      <w:proofErr w:type="spellEnd"/>
      <w:r w:rsidRPr="00AA4C10">
        <w:rPr>
          <w:rFonts w:ascii="Times New Roman" w:eastAsia="Aptos" w:hAnsi="Times New Roman" w:cs="Times New Roman"/>
        </w:rPr>
        <w:t xml:space="preserve"> ANH, Abdullah MI, Sami WA, Mohammed WK. </w:t>
      </w:r>
      <w:proofErr w:type="spellStart"/>
      <w:r w:rsidRPr="00AA4C10">
        <w:rPr>
          <w:rFonts w:ascii="Times New Roman" w:eastAsia="Aptos" w:hAnsi="Times New Roman" w:cs="Times New Roman"/>
        </w:rPr>
        <w:t>Histological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changes</w:t>
      </w:r>
      <w:proofErr w:type="spellEnd"/>
      <w:r w:rsidRPr="00AA4C10">
        <w:rPr>
          <w:rFonts w:ascii="Times New Roman" w:eastAsia="Aptos" w:hAnsi="Times New Roman" w:cs="Times New Roman"/>
        </w:rPr>
        <w:t xml:space="preserve"> in dental </w:t>
      </w:r>
      <w:proofErr w:type="spellStart"/>
      <w:r w:rsidRPr="00AA4C10">
        <w:rPr>
          <w:rFonts w:ascii="Times New Roman" w:eastAsia="Aptos" w:hAnsi="Times New Roman" w:cs="Times New Roman"/>
        </w:rPr>
        <w:t>pulp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tissue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with</w:t>
      </w:r>
      <w:proofErr w:type="spellEnd"/>
      <w:r w:rsidRPr="00AA4C10">
        <w:rPr>
          <w:rFonts w:ascii="Times New Roman" w:eastAsia="Aptos" w:hAnsi="Times New Roman" w:cs="Times New Roman"/>
        </w:rPr>
        <w:t xml:space="preserve"> age: a </w:t>
      </w:r>
      <w:proofErr w:type="spellStart"/>
      <w:r w:rsidRPr="00AA4C10">
        <w:rPr>
          <w:rFonts w:ascii="Times New Roman" w:eastAsia="Aptos" w:hAnsi="Times New Roman" w:cs="Times New Roman"/>
        </w:rPr>
        <w:t>comparative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study</w:t>
      </w:r>
      <w:proofErr w:type="spellEnd"/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Cell</w:t>
      </w:r>
      <w:proofErr w:type="spellEnd"/>
      <w:r w:rsidRPr="00AA4C10">
        <w:rPr>
          <w:rFonts w:ascii="Times New Roman" w:eastAsia="Aptos" w:hAnsi="Times New Roman" w:cs="Times New Roman"/>
        </w:rPr>
        <w:t xml:space="preserve"> Mol Biol. 2025;71(6):75–79. doi:10.14715/</w:t>
      </w:r>
      <w:proofErr w:type="spellStart"/>
      <w:r w:rsidRPr="00AA4C10">
        <w:rPr>
          <w:rFonts w:ascii="Times New Roman" w:eastAsia="Aptos" w:hAnsi="Times New Roman" w:cs="Times New Roman"/>
        </w:rPr>
        <w:t>cmb</w:t>
      </w:r>
      <w:proofErr w:type="spellEnd"/>
      <w:r w:rsidRPr="00AA4C10">
        <w:rPr>
          <w:rFonts w:ascii="Times New Roman" w:eastAsia="Aptos" w:hAnsi="Times New Roman" w:cs="Times New Roman"/>
        </w:rPr>
        <w:t>/2025.71.6.10.</w:t>
      </w:r>
    </w:p>
    <w:p w14:paraId="5CB16FFA" w14:textId="1C28E56B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2</w:t>
      </w:r>
      <w:r w:rsidR="003F0140">
        <w:rPr>
          <w:rFonts w:ascii="Times New Roman" w:eastAsia="Aptos" w:hAnsi="Times New Roman" w:cs="Times New Roman"/>
        </w:rPr>
        <w:t>7</w:t>
      </w:r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Iezzi</w:t>
      </w:r>
      <w:proofErr w:type="spellEnd"/>
      <w:r w:rsidRPr="00AA4C10">
        <w:rPr>
          <w:rFonts w:ascii="Times New Roman" w:eastAsia="Aptos" w:hAnsi="Times New Roman" w:cs="Times New Roman"/>
        </w:rPr>
        <w:t xml:space="preserve"> I, Pagliuca A, </w:t>
      </w:r>
      <w:proofErr w:type="spellStart"/>
      <w:r w:rsidRPr="00AA4C10">
        <w:rPr>
          <w:rFonts w:ascii="Times New Roman" w:eastAsia="Aptos" w:hAnsi="Times New Roman" w:cs="Times New Roman"/>
        </w:rPr>
        <w:t>Tirelli</w:t>
      </w:r>
      <w:proofErr w:type="spellEnd"/>
      <w:r w:rsidRPr="00AA4C10">
        <w:rPr>
          <w:rFonts w:ascii="Times New Roman" w:eastAsia="Aptos" w:hAnsi="Times New Roman" w:cs="Times New Roman"/>
        </w:rPr>
        <w:t xml:space="preserve"> V, Murtas D, </w:t>
      </w:r>
      <w:proofErr w:type="spellStart"/>
      <w:r w:rsidRPr="00AA4C10">
        <w:rPr>
          <w:rFonts w:ascii="Times New Roman" w:eastAsia="Aptos" w:hAnsi="Times New Roman" w:cs="Times New Roman"/>
        </w:rPr>
        <w:t>Porrello</w:t>
      </w:r>
      <w:proofErr w:type="spellEnd"/>
      <w:r w:rsidRPr="00AA4C10">
        <w:rPr>
          <w:rFonts w:ascii="Times New Roman" w:eastAsia="Aptos" w:hAnsi="Times New Roman" w:cs="Times New Roman"/>
        </w:rPr>
        <w:t xml:space="preserve"> A, Martini M, et al. Age-</w:t>
      </w:r>
      <w:proofErr w:type="spellStart"/>
      <w:r w:rsidRPr="00AA4C10">
        <w:rPr>
          <w:rFonts w:ascii="Times New Roman" w:eastAsia="Aptos" w:hAnsi="Times New Roman" w:cs="Times New Roman"/>
        </w:rPr>
        <w:t>related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alterations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of</w:t>
      </w:r>
      <w:proofErr w:type="spellEnd"/>
      <w:r w:rsidRPr="00AA4C10">
        <w:rPr>
          <w:rFonts w:ascii="Times New Roman" w:eastAsia="Aptos" w:hAnsi="Times New Roman" w:cs="Times New Roman"/>
        </w:rPr>
        <w:t xml:space="preserve"> dental </w:t>
      </w:r>
      <w:proofErr w:type="spellStart"/>
      <w:r w:rsidRPr="00AA4C10">
        <w:rPr>
          <w:rFonts w:ascii="Times New Roman" w:eastAsia="Aptos" w:hAnsi="Times New Roman" w:cs="Times New Roman"/>
        </w:rPr>
        <w:t>pulp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stem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cell</w:t>
      </w:r>
      <w:proofErr w:type="spellEnd"/>
      <w:r w:rsidRPr="00AA4C10">
        <w:rPr>
          <w:rFonts w:ascii="Times New Roman" w:eastAsia="Aptos" w:hAnsi="Times New Roman" w:cs="Times New Roman"/>
        </w:rPr>
        <w:t xml:space="preserve"> features </w:t>
      </w:r>
      <w:proofErr w:type="spellStart"/>
      <w:r w:rsidRPr="00AA4C10">
        <w:rPr>
          <w:rFonts w:ascii="Times New Roman" w:eastAsia="Aptos" w:hAnsi="Times New Roman" w:cs="Times New Roman"/>
        </w:rPr>
        <w:t>and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their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implications</w:t>
      </w:r>
      <w:proofErr w:type="spellEnd"/>
      <w:r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Pr="00AA4C10">
        <w:rPr>
          <w:rFonts w:ascii="Times New Roman" w:eastAsia="Aptos" w:hAnsi="Times New Roman" w:cs="Times New Roman"/>
        </w:rPr>
        <w:t>regenerative</w:t>
      </w:r>
      <w:proofErr w:type="spellEnd"/>
      <w:r w:rsidRPr="00AA4C10">
        <w:rPr>
          <w:rFonts w:ascii="Times New Roman" w:eastAsia="Aptos" w:hAnsi="Times New Roman" w:cs="Times New Roman"/>
        </w:rPr>
        <w:t xml:space="preserve"> medicine. </w:t>
      </w:r>
      <w:proofErr w:type="spellStart"/>
      <w:r w:rsidRPr="00AA4C10">
        <w:rPr>
          <w:rFonts w:ascii="Times New Roman" w:eastAsia="Aptos" w:hAnsi="Times New Roman" w:cs="Times New Roman"/>
        </w:rPr>
        <w:t>Eur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Cells</w:t>
      </w:r>
      <w:proofErr w:type="spellEnd"/>
      <w:r w:rsidRPr="00AA4C10">
        <w:rPr>
          <w:rFonts w:ascii="Times New Roman" w:eastAsia="Aptos" w:hAnsi="Times New Roman" w:cs="Times New Roman"/>
        </w:rPr>
        <w:t xml:space="preserve"> Mater. </w:t>
      </w:r>
      <w:proofErr w:type="gramStart"/>
      <w:r w:rsidRPr="00AA4C10">
        <w:rPr>
          <w:rFonts w:ascii="Times New Roman" w:eastAsia="Aptos" w:hAnsi="Times New Roman" w:cs="Times New Roman"/>
        </w:rPr>
        <w:t>2019;37:175</w:t>
      </w:r>
      <w:proofErr w:type="gramEnd"/>
      <w:r w:rsidRPr="00AA4C10">
        <w:rPr>
          <w:rFonts w:ascii="Times New Roman" w:eastAsia="Aptos" w:hAnsi="Times New Roman" w:cs="Times New Roman"/>
        </w:rPr>
        <w:t>–190. doi:10.22203/</w:t>
      </w:r>
      <w:proofErr w:type="gramStart"/>
      <w:r w:rsidRPr="00AA4C10">
        <w:rPr>
          <w:rFonts w:ascii="Times New Roman" w:eastAsia="Aptos" w:hAnsi="Times New Roman" w:cs="Times New Roman"/>
        </w:rPr>
        <w:t>ecm.v</w:t>
      </w:r>
      <w:proofErr w:type="gramEnd"/>
      <w:r w:rsidRPr="00AA4C10">
        <w:rPr>
          <w:rFonts w:ascii="Times New Roman" w:eastAsia="Aptos" w:hAnsi="Times New Roman" w:cs="Times New Roman"/>
        </w:rPr>
        <w:t>037a11.</w:t>
      </w:r>
    </w:p>
    <w:p w14:paraId="1E21A3F6" w14:textId="69BBFEBE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2</w:t>
      </w:r>
      <w:r w:rsidR="003F0140">
        <w:rPr>
          <w:rFonts w:ascii="Times New Roman" w:eastAsia="Aptos" w:hAnsi="Times New Roman" w:cs="Times New Roman"/>
        </w:rPr>
        <w:t>8</w:t>
      </w:r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Bernick</w:t>
      </w:r>
      <w:proofErr w:type="spellEnd"/>
      <w:r w:rsidRPr="00AA4C10">
        <w:rPr>
          <w:rFonts w:ascii="Times New Roman" w:eastAsia="Aptos" w:hAnsi="Times New Roman" w:cs="Times New Roman"/>
        </w:rPr>
        <w:t xml:space="preserve"> S. Age </w:t>
      </w:r>
      <w:proofErr w:type="spellStart"/>
      <w:r w:rsidRPr="00AA4C10">
        <w:rPr>
          <w:rFonts w:ascii="Times New Roman" w:eastAsia="Aptos" w:hAnsi="Times New Roman" w:cs="Times New Roman"/>
        </w:rPr>
        <w:t>changes</w:t>
      </w:r>
      <w:proofErr w:type="spellEnd"/>
      <w:r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Pr="00AA4C10">
        <w:rPr>
          <w:rFonts w:ascii="Times New Roman" w:eastAsia="Aptos" w:hAnsi="Times New Roman" w:cs="Times New Roman"/>
        </w:rPr>
        <w:t>the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blood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supply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to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human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teeth</w:t>
      </w:r>
      <w:proofErr w:type="spellEnd"/>
      <w:r w:rsidRPr="00AA4C10">
        <w:rPr>
          <w:rFonts w:ascii="Times New Roman" w:eastAsia="Aptos" w:hAnsi="Times New Roman" w:cs="Times New Roman"/>
        </w:rPr>
        <w:t xml:space="preserve">. J Dent Res. </w:t>
      </w:r>
      <w:proofErr w:type="gramStart"/>
      <w:r w:rsidRPr="00AA4C10">
        <w:rPr>
          <w:rFonts w:ascii="Times New Roman" w:eastAsia="Aptos" w:hAnsi="Times New Roman" w:cs="Times New Roman"/>
        </w:rPr>
        <w:t>1967;46:544</w:t>
      </w:r>
      <w:proofErr w:type="gramEnd"/>
      <w:r w:rsidRPr="00AA4C10">
        <w:rPr>
          <w:rFonts w:ascii="Times New Roman" w:eastAsia="Aptos" w:hAnsi="Times New Roman" w:cs="Times New Roman"/>
        </w:rPr>
        <w:t>–550. doi:10.1177/00220345670460031501.</w:t>
      </w:r>
    </w:p>
    <w:p w14:paraId="0B9BDB8D" w14:textId="09935F00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2</w:t>
      </w:r>
      <w:r w:rsidR="003F0140">
        <w:rPr>
          <w:rFonts w:ascii="Times New Roman" w:eastAsia="Aptos" w:hAnsi="Times New Roman" w:cs="Times New Roman"/>
        </w:rPr>
        <w:t>9</w:t>
      </w:r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Solomonov</w:t>
      </w:r>
      <w:proofErr w:type="spellEnd"/>
      <w:r w:rsidRPr="00AA4C10">
        <w:rPr>
          <w:rFonts w:ascii="Times New Roman" w:eastAsia="Aptos" w:hAnsi="Times New Roman" w:cs="Times New Roman"/>
        </w:rPr>
        <w:t xml:space="preserve"> M, Kim HC, Hadad A, Levy DH, Ben </w:t>
      </w:r>
      <w:proofErr w:type="spellStart"/>
      <w:r w:rsidRPr="00AA4C10">
        <w:rPr>
          <w:rFonts w:ascii="Times New Roman" w:eastAsia="Aptos" w:hAnsi="Times New Roman" w:cs="Times New Roman"/>
        </w:rPr>
        <w:t>Itzhak</w:t>
      </w:r>
      <w:proofErr w:type="spellEnd"/>
      <w:r w:rsidRPr="00AA4C10">
        <w:rPr>
          <w:rFonts w:ascii="Times New Roman" w:eastAsia="Aptos" w:hAnsi="Times New Roman" w:cs="Times New Roman"/>
        </w:rPr>
        <w:t xml:space="preserve"> J, Levinson O, et al. Age-</w:t>
      </w:r>
      <w:proofErr w:type="spellStart"/>
      <w:r w:rsidRPr="00AA4C10">
        <w:rPr>
          <w:rFonts w:ascii="Times New Roman" w:eastAsia="Aptos" w:hAnsi="Times New Roman" w:cs="Times New Roman"/>
        </w:rPr>
        <w:t>dependent</w:t>
      </w:r>
      <w:proofErr w:type="spellEnd"/>
      <w:r w:rsidRPr="00AA4C10">
        <w:rPr>
          <w:rFonts w:ascii="Times New Roman" w:eastAsia="Aptos" w:hAnsi="Times New Roman" w:cs="Times New Roman"/>
        </w:rPr>
        <w:t xml:space="preserve"> root canal </w:t>
      </w:r>
      <w:proofErr w:type="spellStart"/>
      <w:r w:rsidRPr="00AA4C10">
        <w:rPr>
          <w:rFonts w:ascii="Times New Roman" w:eastAsia="Aptos" w:hAnsi="Times New Roman" w:cs="Times New Roman"/>
        </w:rPr>
        <w:t>instrumentation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techniques</w:t>
      </w:r>
      <w:proofErr w:type="spellEnd"/>
      <w:r w:rsidRPr="00AA4C10">
        <w:rPr>
          <w:rFonts w:ascii="Times New Roman" w:eastAsia="Aptos" w:hAnsi="Times New Roman" w:cs="Times New Roman"/>
        </w:rPr>
        <w:t xml:space="preserve">: a </w:t>
      </w:r>
      <w:proofErr w:type="spellStart"/>
      <w:r w:rsidRPr="00AA4C10">
        <w:rPr>
          <w:rFonts w:ascii="Times New Roman" w:eastAsia="Aptos" w:hAnsi="Times New Roman" w:cs="Times New Roman"/>
        </w:rPr>
        <w:t>narrative</w:t>
      </w:r>
      <w:proofErr w:type="spellEnd"/>
      <w:r w:rsidRPr="00AA4C10">
        <w:rPr>
          <w:rFonts w:ascii="Times New Roman" w:eastAsia="Aptos" w:hAnsi="Times New Roman" w:cs="Times New Roman"/>
        </w:rPr>
        <w:t xml:space="preserve"> review. </w:t>
      </w:r>
      <w:proofErr w:type="spellStart"/>
      <w:r w:rsidRPr="00AA4C10">
        <w:rPr>
          <w:rFonts w:ascii="Times New Roman" w:eastAsia="Aptos" w:hAnsi="Times New Roman" w:cs="Times New Roman"/>
        </w:rPr>
        <w:t>Restor</w:t>
      </w:r>
      <w:proofErr w:type="spellEnd"/>
      <w:r w:rsidRPr="00AA4C10">
        <w:rPr>
          <w:rFonts w:ascii="Times New Roman" w:eastAsia="Aptos" w:hAnsi="Times New Roman" w:cs="Times New Roman"/>
        </w:rPr>
        <w:t xml:space="preserve"> Dent </w:t>
      </w:r>
      <w:proofErr w:type="spellStart"/>
      <w:r w:rsidRPr="00AA4C10">
        <w:rPr>
          <w:rFonts w:ascii="Times New Roman" w:eastAsia="Aptos" w:hAnsi="Times New Roman" w:cs="Times New Roman"/>
        </w:rPr>
        <w:t>Endod</w:t>
      </w:r>
      <w:proofErr w:type="spellEnd"/>
      <w:r w:rsidRPr="00AA4C10">
        <w:rPr>
          <w:rFonts w:ascii="Times New Roman" w:eastAsia="Aptos" w:hAnsi="Times New Roman" w:cs="Times New Roman"/>
        </w:rPr>
        <w:t>. 2020;45(2):e21. doi:10.5395/rde.2020.</w:t>
      </w:r>
      <w:proofErr w:type="gramStart"/>
      <w:r w:rsidRPr="00AA4C10">
        <w:rPr>
          <w:rFonts w:ascii="Times New Roman" w:eastAsia="Aptos" w:hAnsi="Times New Roman" w:cs="Times New Roman"/>
        </w:rPr>
        <w:t>45.e</w:t>
      </w:r>
      <w:proofErr w:type="gramEnd"/>
      <w:r w:rsidRPr="00AA4C10">
        <w:rPr>
          <w:rFonts w:ascii="Times New Roman" w:eastAsia="Aptos" w:hAnsi="Times New Roman" w:cs="Times New Roman"/>
        </w:rPr>
        <w:t>21.</w:t>
      </w:r>
    </w:p>
    <w:p w14:paraId="75427920" w14:textId="6B32BE95" w:rsidR="00E40FAF" w:rsidRPr="00AA4C10" w:rsidRDefault="003F0140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30</w:t>
      </w:r>
      <w:r w:rsidR="00E40FAF" w:rsidRPr="00AA4C10">
        <w:rPr>
          <w:rFonts w:ascii="Times New Roman" w:eastAsia="Aptos" w:hAnsi="Times New Roman" w:cs="Times New Roman"/>
        </w:rPr>
        <w:t xml:space="preserve">. Xie Y, Chen S, Sheng L, Sun Y, Liu S. A new </w:t>
      </w:r>
      <w:proofErr w:type="spellStart"/>
      <w:r w:rsidR="00E40FAF" w:rsidRPr="00AA4C10">
        <w:rPr>
          <w:rFonts w:ascii="Times New Roman" w:eastAsia="Aptos" w:hAnsi="Times New Roman" w:cs="Times New Roman"/>
        </w:rPr>
        <w:t>landscape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of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human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dental </w:t>
      </w:r>
      <w:proofErr w:type="spellStart"/>
      <w:r w:rsidR="00E40FAF" w:rsidRPr="00AA4C10">
        <w:rPr>
          <w:rFonts w:ascii="Times New Roman" w:eastAsia="Aptos" w:hAnsi="Times New Roman" w:cs="Times New Roman"/>
        </w:rPr>
        <w:t>aging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: causes, </w:t>
      </w:r>
      <w:proofErr w:type="spellStart"/>
      <w:r w:rsidR="00E40FAF" w:rsidRPr="00AA4C10">
        <w:rPr>
          <w:rFonts w:ascii="Times New Roman" w:eastAsia="Aptos" w:hAnsi="Times New Roman" w:cs="Times New Roman"/>
        </w:rPr>
        <w:t>consequences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, </w:t>
      </w:r>
      <w:proofErr w:type="spellStart"/>
      <w:r w:rsidR="00E40FAF" w:rsidRPr="00AA4C10">
        <w:rPr>
          <w:rFonts w:ascii="Times New Roman" w:eastAsia="Aptos" w:hAnsi="Times New Roman" w:cs="Times New Roman"/>
        </w:rPr>
        <w:t>and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intervention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avenues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="00E40FAF" w:rsidRPr="00AA4C10">
        <w:rPr>
          <w:rFonts w:ascii="Times New Roman" w:eastAsia="Aptos" w:hAnsi="Times New Roman" w:cs="Times New Roman"/>
        </w:rPr>
        <w:t>Aging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Dis</w:t>
      </w:r>
      <w:proofErr w:type="spellEnd"/>
      <w:r w:rsidR="00E40FAF" w:rsidRPr="00AA4C10">
        <w:rPr>
          <w:rFonts w:ascii="Times New Roman" w:eastAsia="Aptos" w:hAnsi="Times New Roman" w:cs="Times New Roman"/>
        </w:rPr>
        <w:t>. 2023;14(4):1123–1144. doi:10.14336/AD.2022.1224.</w:t>
      </w:r>
    </w:p>
    <w:p w14:paraId="122DB6B7" w14:textId="73B8DFA3" w:rsidR="00E40FAF" w:rsidRPr="00AA4C10" w:rsidRDefault="007A42A1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31</w:t>
      </w:r>
      <w:r w:rsidR="00E40FAF"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="00E40FAF" w:rsidRPr="00AA4C10">
        <w:rPr>
          <w:rFonts w:ascii="Times New Roman" w:eastAsia="Aptos" w:hAnsi="Times New Roman" w:cs="Times New Roman"/>
        </w:rPr>
        <w:t>Preshaw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PM, </w:t>
      </w:r>
      <w:proofErr w:type="spellStart"/>
      <w:r w:rsidR="00E40FAF" w:rsidRPr="00AA4C10">
        <w:rPr>
          <w:rFonts w:ascii="Times New Roman" w:eastAsia="Aptos" w:hAnsi="Times New Roman" w:cs="Times New Roman"/>
        </w:rPr>
        <w:t>Henne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K, Taylor JJ, Valentine RA, </w:t>
      </w:r>
      <w:proofErr w:type="spellStart"/>
      <w:r w:rsidR="00E40FAF" w:rsidRPr="00AA4C10">
        <w:rPr>
          <w:rFonts w:ascii="Times New Roman" w:eastAsia="Aptos" w:hAnsi="Times New Roman" w:cs="Times New Roman"/>
        </w:rPr>
        <w:t>Conrads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G. Age-</w:t>
      </w:r>
      <w:proofErr w:type="spellStart"/>
      <w:r w:rsidR="00E40FAF" w:rsidRPr="00AA4C10">
        <w:rPr>
          <w:rFonts w:ascii="Times New Roman" w:eastAsia="Aptos" w:hAnsi="Times New Roman" w:cs="Times New Roman"/>
        </w:rPr>
        <w:t>related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changes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="00E40FAF" w:rsidRPr="00AA4C10">
        <w:rPr>
          <w:rFonts w:ascii="Times New Roman" w:eastAsia="Aptos" w:hAnsi="Times New Roman" w:cs="Times New Roman"/>
        </w:rPr>
        <w:t>immune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function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in caries </w:t>
      </w:r>
      <w:proofErr w:type="spellStart"/>
      <w:r w:rsidR="00E40FAF" w:rsidRPr="00AA4C10">
        <w:rPr>
          <w:rFonts w:ascii="Times New Roman" w:eastAsia="Aptos" w:hAnsi="Times New Roman" w:cs="Times New Roman"/>
        </w:rPr>
        <w:t>and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periodontal </w:t>
      </w:r>
      <w:proofErr w:type="spellStart"/>
      <w:r w:rsidR="00E40FAF" w:rsidRPr="00AA4C10">
        <w:rPr>
          <w:rFonts w:ascii="Times New Roman" w:eastAsia="Aptos" w:hAnsi="Times New Roman" w:cs="Times New Roman"/>
        </w:rPr>
        <w:t>diseases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: a </w:t>
      </w:r>
      <w:proofErr w:type="spellStart"/>
      <w:r w:rsidR="00E40FAF" w:rsidRPr="00AA4C10">
        <w:rPr>
          <w:rFonts w:ascii="Times New Roman" w:eastAsia="Aptos" w:hAnsi="Times New Roman" w:cs="Times New Roman"/>
        </w:rPr>
        <w:t>systematic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review. J Clin </w:t>
      </w:r>
      <w:proofErr w:type="spellStart"/>
      <w:r w:rsidR="00E40FAF" w:rsidRPr="00AA4C10">
        <w:rPr>
          <w:rFonts w:ascii="Times New Roman" w:eastAsia="Aptos" w:hAnsi="Times New Roman" w:cs="Times New Roman"/>
        </w:rPr>
        <w:t>Periodontol</w:t>
      </w:r>
      <w:proofErr w:type="spellEnd"/>
      <w:r w:rsidR="00E40FAF" w:rsidRPr="00AA4C10">
        <w:rPr>
          <w:rFonts w:ascii="Times New Roman" w:eastAsia="Aptos" w:hAnsi="Times New Roman" w:cs="Times New Roman"/>
        </w:rPr>
        <w:t>. 2017;44(</w:t>
      </w:r>
      <w:proofErr w:type="spellStart"/>
      <w:r w:rsidR="00E40FAF" w:rsidRPr="00AA4C10">
        <w:rPr>
          <w:rFonts w:ascii="Times New Roman" w:eastAsia="Aptos" w:hAnsi="Times New Roman" w:cs="Times New Roman"/>
        </w:rPr>
        <w:t>Suppl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18):S153–S177.</w:t>
      </w:r>
    </w:p>
    <w:p w14:paraId="7EC74825" w14:textId="7D3D8DAC" w:rsidR="00E40FAF" w:rsidRPr="00AA4C10" w:rsidRDefault="00901F70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lastRenderedPageBreak/>
        <w:t>32</w:t>
      </w:r>
      <w:r w:rsidR="00E40FAF"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="00E40FAF" w:rsidRPr="00AA4C10">
        <w:rPr>
          <w:rFonts w:ascii="Times New Roman" w:eastAsia="Aptos" w:hAnsi="Times New Roman" w:cs="Times New Roman"/>
        </w:rPr>
        <w:t>Hamedy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R, </w:t>
      </w:r>
      <w:proofErr w:type="spellStart"/>
      <w:r w:rsidR="00E40FAF" w:rsidRPr="00AA4C10">
        <w:rPr>
          <w:rFonts w:ascii="Times New Roman" w:eastAsia="Aptos" w:hAnsi="Times New Roman" w:cs="Times New Roman"/>
        </w:rPr>
        <w:t>Shakiba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B, Pak JG, </w:t>
      </w:r>
      <w:proofErr w:type="spellStart"/>
      <w:r w:rsidR="00E40FAF" w:rsidRPr="00AA4C10">
        <w:rPr>
          <w:rFonts w:ascii="Times New Roman" w:eastAsia="Aptos" w:hAnsi="Times New Roman" w:cs="Times New Roman"/>
        </w:rPr>
        <w:t>Barbizam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JV, Ogawa RS, White SN. </w:t>
      </w:r>
      <w:proofErr w:type="spellStart"/>
      <w:r w:rsidR="00E40FAF" w:rsidRPr="00AA4C10">
        <w:rPr>
          <w:rFonts w:ascii="Times New Roman" w:eastAsia="Aptos" w:hAnsi="Times New Roman" w:cs="Times New Roman"/>
        </w:rPr>
        <w:t>Prevalence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of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root canal </w:t>
      </w:r>
      <w:proofErr w:type="spellStart"/>
      <w:r w:rsidR="00E40FAF" w:rsidRPr="00AA4C10">
        <w:rPr>
          <w:rFonts w:ascii="Times New Roman" w:eastAsia="Aptos" w:hAnsi="Times New Roman" w:cs="Times New Roman"/>
        </w:rPr>
        <w:t>treatment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and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periapical </w:t>
      </w:r>
      <w:proofErr w:type="spellStart"/>
      <w:r w:rsidR="00E40FAF" w:rsidRPr="00AA4C10">
        <w:rPr>
          <w:rFonts w:ascii="Times New Roman" w:eastAsia="Aptos" w:hAnsi="Times New Roman" w:cs="Times New Roman"/>
        </w:rPr>
        <w:t>radiolucency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="00E40FAF" w:rsidRPr="00AA4C10">
        <w:rPr>
          <w:rFonts w:ascii="Times New Roman" w:eastAsia="Aptos" w:hAnsi="Times New Roman" w:cs="Times New Roman"/>
        </w:rPr>
        <w:t>elders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: a </w:t>
      </w:r>
      <w:proofErr w:type="spellStart"/>
      <w:r w:rsidR="00E40FAF" w:rsidRPr="00AA4C10">
        <w:rPr>
          <w:rFonts w:ascii="Times New Roman" w:eastAsia="Aptos" w:hAnsi="Times New Roman" w:cs="Times New Roman"/>
        </w:rPr>
        <w:t>systematic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review. </w:t>
      </w:r>
      <w:proofErr w:type="spellStart"/>
      <w:r w:rsidR="00E40FAF" w:rsidRPr="00AA4C10">
        <w:rPr>
          <w:rFonts w:ascii="Times New Roman" w:eastAsia="Aptos" w:hAnsi="Times New Roman" w:cs="Times New Roman"/>
        </w:rPr>
        <w:t>Gerodontology</w:t>
      </w:r>
      <w:proofErr w:type="spellEnd"/>
      <w:r w:rsidR="00E40FAF" w:rsidRPr="00AA4C10">
        <w:rPr>
          <w:rFonts w:ascii="Times New Roman" w:eastAsia="Aptos" w:hAnsi="Times New Roman" w:cs="Times New Roman"/>
        </w:rPr>
        <w:t>. 2016;33(1):116–127. doi:10.1111/ger.12137.</w:t>
      </w:r>
    </w:p>
    <w:p w14:paraId="3E27A016" w14:textId="3A615D27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3</w:t>
      </w:r>
      <w:r w:rsidR="00945A4A">
        <w:rPr>
          <w:rFonts w:ascii="Times New Roman" w:eastAsia="Aptos" w:hAnsi="Times New Roman" w:cs="Times New Roman"/>
        </w:rPr>
        <w:t>3</w:t>
      </w:r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Zilinskaite-Petrauskiene</w:t>
      </w:r>
      <w:proofErr w:type="spellEnd"/>
      <w:r w:rsidRPr="00AA4C10">
        <w:rPr>
          <w:rFonts w:ascii="Times New Roman" w:eastAsia="Aptos" w:hAnsi="Times New Roman" w:cs="Times New Roman"/>
        </w:rPr>
        <w:t xml:space="preserve"> I, Haug SR. </w:t>
      </w:r>
      <w:proofErr w:type="spellStart"/>
      <w:r w:rsidRPr="00AA4C10">
        <w:rPr>
          <w:rFonts w:ascii="Times New Roman" w:eastAsia="Aptos" w:hAnsi="Times New Roman" w:cs="Times New Roman"/>
        </w:rPr>
        <w:t>Endodontic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treatment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factors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and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quality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of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life</w:t>
      </w:r>
      <w:proofErr w:type="spellEnd"/>
      <w:r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Pr="00AA4C10">
        <w:rPr>
          <w:rFonts w:ascii="Times New Roman" w:eastAsia="Aptos" w:hAnsi="Times New Roman" w:cs="Times New Roman"/>
        </w:rPr>
        <w:t>elderly</w:t>
      </w:r>
      <w:proofErr w:type="spellEnd"/>
      <w:r w:rsidRPr="00AA4C10">
        <w:rPr>
          <w:rFonts w:ascii="Times New Roman" w:eastAsia="Aptos" w:hAnsi="Times New Roman" w:cs="Times New Roman"/>
        </w:rPr>
        <w:t xml:space="preserve"> versus </w:t>
      </w:r>
      <w:proofErr w:type="spellStart"/>
      <w:r w:rsidRPr="00AA4C10">
        <w:rPr>
          <w:rFonts w:ascii="Times New Roman" w:eastAsia="Aptos" w:hAnsi="Times New Roman" w:cs="Times New Roman"/>
        </w:rPr>
        <w:t>young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patients</w:t>
      </w:r>
      <w:proofErr w:type="spellEnd"/>
      <w:r w:rsidRPr="00AA4C10">
        <w:rPr>
          <w:rFonts w:ascii="Times New Roman" w:eastAsia="Aptos" w:hAnsi="Times New Roman" w:cs="Times New Roman"/>
        </w:rPr>
        <w:t xml:space="preserve">. J </w:t>
      </w:r>
      <w:proofErr w:type="spellStart"/>
      <w:r w:rsidRPr="00AA4C10">
        <w:rPr>
          <w:rFonts w:ascii="Times New Roman" w:eastAsia="Aptos" w:hAnsi="Times New Roman" w:cs="Times New Roman"/>
        </w:rPr>
        <w:t>Endod</w:t>
      </w:r>
      <w:proofErr w:type="spellEnd"/>
      <w:r w:rsidRPr="00AA4C10">
        <w:rPr>
          <w:rFonts w:ascii="Times New Roman" w:eastAsia="Aptos" w:hAnsi="Times New Roman" w:cs="Times New Roman"/>
        </w:rPr>
        <w:t>. 2021;47(12):1844–1853.</w:t>
      </w:r>
    </w:p>
    <w:p w14:paraId="11355485" w14:textId="7AC8461A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3</w:t>
      </w:r>
      <w:r w:rsidR="00945A4A">
        <w:rPr>
          <w:rFonts w:ascii="Times New Roman" w:eastAsia="Aptos" w:hAnsi="Times New Roman" w:cs="Times New Roman"/>
        </w:rPr>
        <w:t>4</w:t>
      </w:r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Cui</w:t>
      </w:r>
      <w:proofErr w:type="spellEnd"/>
      <w:r w:rsidRPr="00AA4C10">
        <w:rPr>
          <w:rFonts w:ascii="Times New Roman" w:eastAsia="Aptos" w:hAnsi="Times New Roman" w:cs="Times New Roman"/>
        </w:rPr>
        <w:t xml:space="preserve"> JJ, Peng B, Lin W. </w:t>
      </w:r>
      <w:proofErr w:type="spellStart"/>
      <w:r w:rsidRPr="00AA4C10">
        <w:rPr>
          <w:rFonts w:ascii="Times New Roman" w:eastAsia="Aptos" w:hAnsi="Times New Roman" w:cs="Times New Roman"/>
        </w:rPr>
        <w:t>Effects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of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combining</w:t>
      </w:r>
      <w:proofErr w:type="spellEnd"/>
      <w:r w:rsidRPr="00AA4C10">
        <w:rPr>
          <w:rFonts w:ascii="Times New Roman" w:eastAsia="Aptos" w:hAnsi="Times New Roman" w:cs="Times New Roman"/>
        </w:rPr>
        <w:t xml:space="preserve"> CBCT </w:t>
      </w:r>
      <w:proofErr w:type="spellStart"/>
      <w:r w:rsidRPr="00AA4C10">
        <w:rPr>
          <w:rFonts w:ascii="Times New Roman" w:eastAsia="Aptos" w:hAnsi="Times New Roman" w:cs="Times New Roman"/>
        </w:rPr>
        <w:t>technology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with</w:t>
      </w:r>
      <w:proofErr w:type="spellEnd"/>
      <w:r w:rsidRPr="00AA4C10">
        <w:rPr>
          <w:rFonts w:ascii="Times New Roman" w:eastAsia="Aptos" w:hAnsi="Times New Roman" w:cs="Times New Roman"/>
        </w:rPr>
        <w:t xml:space="preserve"> visual root canal </w:t>
      </w:r>
      <w:proofErr w:type="spellStart"/>
      <w:r w:rsidRPr="00AA4C10">
        <w:rPr>
          <w:rFonts w:ascii="Times New Roman" w:eastAsia="Aptos" w:hAnsi="Times New Roman" w:cs="Times New Roman"/>
        </w:rPr>
        <w:t>recurrence</w:t>
      </w:r>
      <w:proofErr w:type="spellEnd"/>
      <w:r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Pr="00AA4C10">
        <w:rPr>
          <w:rFonts w:ascii="Times New Roman" w:eastAsia="Aptos" w:hAnsi="Times New Roman" w:cs="Times New Roman"/>
        </w:rPr>
        <w:t>elderly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patients</w:t>
      </w:r>
      <w:proofErr w:type="spellEnd"/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Eur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Rev</w:t>
      </w:r>
      <w:proofErr w:type="spellEnd"/>
      <w:r w:rsidRPr="00AA4C10">
        <w:rPr>
          <w:rFonts w:ascii="Times New Roman" w:eastAsia="Aptos" w:hAnsi="Times New Roman" w:cs="Times New Roman"/>
        </w:rPr>
        <w:t xml:space="preserve"> Med </w:t>
      </w:r>
      <w:proofErr w:type="spellStart"/>
      <w:r w:rsidRPr="00AA4C10">
        <w:rPr>
          <w:rFonts w:ascii="Times New Roman" w:eastAsia="Aptos" w:hAnsi="Times New Roman" w:cs="Times New Roman"/>
        </w:rPr>
        <w:t>Pharmacol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Sci</w:t>
      </w:r>
      <w:proofErr w:type="spellEnd"/>
      <w:r w:rsidRPr="00AA4C10">
        <w:rPr>
          <w:rFonts w:ascii="Times New Roman" w:eastAsia="Aptos" w:hAnsi="Times New Roman" w:cs="Times New Roman"/>
        </w:rPr>
        <w:t xml:space="preserve">. </w:t>
      </w:r>
      <w:proofErr w:type="gramStart"/>
      <w:r w:rsidRPr="00AA4C10">
        <w:rPr>
          <w:rFonts w:ascii="Times New Roman" w:eastAsia="Aptos" w:hAnsi="Times New Roman" w:cs="Times New Roman"/>
        </w:rPr>
        <w:t>2017;21:903</w:t>
      </w:r>
      <w:proofErr w:type="gramEnd"/>
      <w:r w:rsidRPr="00AA4C10">
        <w:rPr>
          <w:rFonts w:ascii="Times New Roman" w:eastAsia="Aptos" w:hAnsi="Times New Roman" w:cs="Times New Roman"/>
        </w:rPr>
        <w:t>–907.</w:t>
      </w:r>
    </w:p>
    <w:p w14:paraId="45F834B4" w14:textId="7990DCF6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3</w:t>
      </w:r>
      <w:r w:rsidR="0054193B">
        <w:rPr>
          <w:rFonts w:ascii="Times New Roman" w:eastAsia="Aptos" w:hAnsi="Times New Roman" w:cs="Times New Roman"/>
        </w:rPr>
        <w:t>5</w:t>
      </w:r>
      <w:r w:rsidRPr="00AA4C10">
        <w:rPr>
          <w:rFonts w:ascii="Times New Roman" w:eastAsia="Aptos" w:hAnsi="Times New Roman" w:cs="Times New Roman"/>
        </w:rPr>
        <w:t xml:space="preserve">. Georges I, </w:t>
      </w:r>
      <w:proofErr w:type="spellStart"/>
      <w:r w:rsidRPr="00AA4C10">
        <w:rPr>
          <w:rFonts w:ascii="Times New Roman" w:eastAsia="Aptos" w:hAnsi="Times New Roman" w:cs="Times New Roman"/>
        </w:rPr>
        <w:t>Ghaleb</w:t>
      </w:r>
      <w:proofErr w:type="spellEnd"/>
      <w:r w:rsidRPr="00AA4C10">
        <w:rPr>
          <w:rFonts w:ascii="Times New Roman" w:eastAsia="Aptos" w:hAnsi="Times New Roman" w:cs="Times New Roman"/>
        </w:rPr>
        <w:t xml:space="preserve"> R, </w:t>
      </w:r>
      <w:proofErr w:type="spellStart"/>
      <w:r w:rsidRPr="00AA4C10">
        <w:rPr>
          <w:rFonts w:ascii="Times New Roman" w:eastAsia="Aptos" w:hAnsi="Times New Roman" w:cs="Times New Roman"/>
        </w:rPr>
        <w:t>Zogheib</w:t>
      </w:r>
      <w:proofErr w:type="spellEnd"/>
      <w:r w:rsidRPr="00AA4C10">
        <w:rPr>
          <w:rFonts w:ascii="Times New Roman" w:eastAsia="Aptos" w:hAnsi="Times New Roman" w:cs="Times New Roman"/>
        </w:rPr>
        <w:t xml:space="preserve"> C. </w:t>
      </w:r>
      <w:proofErr w:type="spellStart"/>
      <w:r w:rsidRPr="00AA4C10">
        <w:rPr>
          <w:rFonts w:ascii="Times New Roman" w:eastAsia="Aptos" w:hAnsi="Times New Roman" w:cs="Times New Roman"/>
        </w:rPr>
        <w:t>Guided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endodontics</w:t>
      </w:r>
      <w:proofErr w:type="spellEnd"/>
      <w:r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Pr="00AA4C10">
        <w:rPr>
          <w:rFonts w:ascii="Times New Roman" w:eastAsia="Aptos" w:hAnsi="Times New Roman" w:cs="Times New Roman"/>
        </w:rPr>
        <w:t>managing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severely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calcified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teeth</w:t>
      </w:r>
      <w:proofErr w:type="spellEnd"/>
      <w:r w:rsidRPr="00AA4C10">
        <w:rPr>
          <w:rFonts w:ascii="Times New Roman" w:eastAsia="Aptos" w:hAnsi="Times New Roman" w:cs="Times New Roman"/>
        </w:rPr>
        <w:t xml:space="preserve">: a review. </w:t>
      </w:r>
      <w:proofErr w:type="spellStart"/>
      <w:r w:rsidRPr="00AA4C10">
        <w:rPr>
          <w:rFonts w:ascii="Times New Roman" w:eastAsia="Aptos" w:hAnsi="Times New Roman" w:cs="Times New Roman"/>
        </w:rPr>
        <w:t>Endodontology</w:t>
      </w:r>
      <w:proofErr w:type="spellEnd"/>
      <w:r w:rsidRPr="00AA4C10">
        <w:rPr>
          <w:rFonts w:ascii="Times New Roman" w:eastAsia="Aptos" w:hAnsi="Times New Roman" w:cs="Times New Roman"/>
        </w:rPr>
        <w:t>. 2023;35(3):195–201. doi:10.4103/endo.endo_16_23.</w:t>
      </w:r>
    </w:p>
    <w:p w14:paraId="5E0AB4AE" w14:textId="6A035122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3</w:t>
      </w:r>
      <w:r w:rsidR="0054193B">
        <w:rPr>
          <w:rFonts w:ascii="Times New Roman" w:eastAsia="Aptos" w:hAnsi="Times New Roman" w:cs="Times New Roman"/>
        </w:rPr>
        <w:t>6</w:t>
      </w:r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Connert</w:t>
      </w:r>
      <w:proofErr w:type="spellEnd"/>
      <w:r w:rsidRPr="00AA4C10">
        <w:rPr>
          <w:rFonts w:ascii="Times New Roman" w:eastAsia="Aptos" w:hAnsi="Times New Roman" w:cs="Times New Roman"/>
        </w:rPr>
        <w:t xml:space="preserve"> T, </w:t>
      </w:r>
      <w:proofErr w:type="spellStart"/>
      <w:r w:rsidRPr="00AA4C10">
        <w:rPr>
          <w:rFonts w:ascii="Times New Roman" w:eastAsia="Aptos" w:hAnsi="Times New Roman" w:cs="Times New Roman"/>
        </w:rPr>
        <w:t>Zehnder</w:t>
      </w:r>
      <w:proofErr w:type="spellEnd"/>
      <w:r w:rsidRPr="00AA4C10">
        <w:rPr>
          <w:rFonts w:ascii="Times New Roman" w:eastAsia="Aptos" w:hAnsi="Times New Roman" w:cs="Times New Roman"/>
        </w:rPr>
        <w:t xml:space="preserve"> MS, Amato M, </w:t>
      </w:r>
      <w:proofErr w:type="spellStart"/>
      <w:r w:rsidRPr="00AA4C10">
        <w:rPr>
          <w:rFonts w:ascii="Times New Roman" w:eastAsia="Aptos" w:hAnsi="Times New Roman" w:cs="Times New Roman"/>
        </w:rPr>
        <w:t>Weiger</w:t>
      </w:r>
      <w:proofErr w:type="spellEnd"/>
      <w:r w:rsidRPr="00AA4C10">
        <w:rPr>
          <w:rFonts w:ascii="Times New Roman" w:eastAsia="Aptos" w:hAnsi="Times New Roman" w:cs="Times New Roman"/>
        </w:rPr>
        <w:t xml:space="preserve"> R, </w:t>
      </w:r>
      <w:proofErr w:type="spellStart"/>
      <w:r w:rsidRPr="00AA4C10">
        <w:rPr>
          <w:rFonts w:ascii="Times New Roman" w:eastAsia="Aptos" w:hAnsi="Times New Roman" w:cs="Times New Roman"/>
        </w:rPr>
        <w:t>Krastl</w:t>
      </w:r>
      <w:proofErr w:type="spellEnd"/>
      <w:r w:rsidRPr="00AA4C10">
        <w:rPr>
          <w:rFonts w:ascii="Times New Roman" w:eastAsia="Aptos" w:hAnsi="Times New Roman" w:cs="Times New Roman"/>
        </w:rPr>
        <w:t xml:space="preserve"> G. </w:t>
      </w:r>
      <w:proofErr w:type="spellStart"/>
      <w:r w:rsidRPr="00AA4C10">
        <w:rPr>
          <w:rFonts w:ascii="Times New Roman" w:eastAsia="Aptos" w:hAnsi="Times New Roman" w:cs="Times New Roman"/>
        </w:rPr>
        <w:t>Guided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endodontics</w:t>
      </w:r>
      <w:proofErr w:type="spellEnd"/>
      <w:r w:rsidRPr="00AA4C10">
        <w:rPr>
          <w:rFonts w:ascii="Times New Roman" w:eastAsia="Aptos" w:hAnsi="Times New Roman" w:cs="Times New Roman"/>
        </w:rPr>
        <w:t xml:space="preserve"> versus </w:t>
      </w:r>
      <w:proofErr w:type="spellStart"/>
      <w:r w:rsidRPr="00AA4C10">
        <w:rPr>
          <w:rFonts w:ascii="Times New Roman" w:eastAsia="Aptos" w:hAnsi="Times New Roman" w:cs="Times New Roman"/>
        </w:rPr>
        <w:t>conventional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access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cavity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preparation</w:t>
      </w:r>
      <w:proofErr w:type="spellEnd"/>
      <w:r w:rsidRPr="00AA4C10">
        <w:rPr>
          <w:rFonts w:ascii="Times New Roman" w:eastAsia="Aptos" w:hAnsi="Times New Roman" w:cs="Times New Roman"/>
        </w:rPr>
        <w:t xml:space="preserve">. J </w:t>
      </w:r>
      <w:proofErr w:type="spellStart"/>
      <w:r w:rsidRPr="00AA4C10">
        <w:rPr>
          <w:rFonts w:ascii="Times New Roman" w:eastAsia="Aptos" w:hAnsi="Times New Roman" w:cs="Times New Roman"/>
        </w:rPr>
        <w:t>Endod</w:t>
      </w:r>
      <w:proofErr w:type="spellEnd"/>
      <w:r w:rsidRPr="00AA4C10">
        <w:rPr>
          <w:rFonts w:ascii="Times New Roman" w:eastAsia="Aptos" w:hAnsi="Times New Roman" w:cs="Times New Roman"/>
        </w:rPr>
        <w:t>. 2019;45(3):327–331. doi:10.1016/j.joen.2018.11.006.</w:t>
      </w:r>
    </w:p>
    <w:p w14:paraId="5BC26880" w14:textId="5038FF7B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3</w:t>
      </w:r>
      <w:r w:rsidR="0054193B">
        <w:rPr>
          <w:rFonts w:ascii="Times New Roman" w:eastAsia="Aptos" w:hAnsi="Times New Roman" w:cs="Times New Roman"/>
        </w:rPr>
        <w:t>7</w:t>
      </w:r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Mahjourianqomi</w:t>
      </w:r>
      <w:proofErr w:type="spellEnd"/>
      <w:r w:rsidRPr="00AA4C10">
        <w:rPr>
          <w:rFonts w:ascii="Times New Roman" w:eastAsia="Aptos" w:hAnsi="Times New Roman" w:cs="Times New Roman"/>
        </w:rPr>
        <w:t xml:space="preserve"> R, </w:t>
      </w:r>
      <w:proofErr w:type="spellStart"/>
      <w:r w:rsidRPr="00AA4C10">
        <w:rPr>
          <w:rFonts w:ascii="Times New Roman" w:eastAsia="Aptos" w:hAnsi="Times New Roman" w:cs="Times New Roman"/>
        </w:rPr>
        <w:t>Aminsobhani</w:t>
      </w:r>
      <w:proofErr w:type="spellEnd"/>
      <w:r w:rsidRPr="00AA4C10">
        <w:rPr>
          <w:rFonts w:ascii="Times New Roman" w:eastAsia="Aptos" w:hAnsi="Times New Roman" w:cs="Times New Roman"/>
        </w:rPr>
        <w:t xml:space="preserve"> M, </w:t>
      </w:r>
      <w:proofErr w:type="spellStart"/>
      <w:r w:rsidRPr="00AA4C10">
        <w:rPr>
          <w:rFonts w:ascii="Times New Roman" w:eastAsia="Aptos" w:hAnsi="Times New Roman" w:cs="Times New Roman"/>
        </w:rPr>
        <w:t>Assadian</w:t>
      </w:r>
      <w:proofErr w:type="spellEnd"/>
      <w:r w:rsidRPr="00AA4C10">
        <w:rPr>
          <w:rFonts w:ascii="Times New Roman" w:eastAsia="Aptos" w:hAnsi="Times New Roman" w:cs="Times New Roman"/>
        </w:rPr>
        <w:t xml:space="preserve"> H, </w:t>
      </w:r>
      <w:proofErr w:type="spellStart"/>
      <w:r w:rsidRPr="00AA4C10">
        <w:rPr>
          <w:rFonts w:ascii="Times New Roman" w:eastAsia="Aptos" w:hAnsi="Times New Roman" w:cs="Times New Roman"/>
        </w:rPr>
        <w:t>Adnaninia</w:t>
      </w:r>
      <w:proofErr w:type="spellEnd"/>
      <w:r w:rsidRPr="00AA4C10">
        <w:rPr>
          <w:rFonts w:ascii="Times New Roman" w:eastAsia="Aptos" w:hAnsi="Times New Roman" w:cs="Times New Roman"/>
        </w:rPr>
        <w:t xml:space="preserve"> ST. </w:t>
      </w:r>
      <w:proofErr w:type="spellStart"/>
      <w:r w:rsidRPr="00AA4C10">
        <w:rPr>
          <w:rFonts w:ascii="Times New Roman" w:eastAsia="Aptos" w:hAnsi="Times New Roman" w:cs="Times New Roman"/>
        </w:rPr>
        <w:t>Innovative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endodontic</w:t>
      </w:r>
      <w:proofErr w:type="spellEnd"/>
      <w:r w:rsidRPr="00AA4C10">
        <w:rPr>
          <w:rFonts w:ascii="Times New Roman" w:eastAsia="Aptos" w:hAnsi="Times New Roman" w:cs="Times New Roman"/>
        </w:rPr>
        <w:t xml:space="preserve"> management </w:t>
      </w:r>
      <w:proofErr w:type="spellStart"/>
      <w:r w:rsidRPr="00AA4C10">
        <w:rPr>
          <w:rFonts w:ascii="Times New Roman" w:eastAsia="Aptos" w:hAnsi="Times New Roman" w:cs="Times New Roman"/>
        </w:rPr>
        <w:t>of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pulp</w:t>
      </w:r>
      <w:proofErr w:type="spellEnd"/>
      <w:r w:rsidRPr="00AA4C10">
        <w:rPr>
          <w:rFonts w:ascii="Times New Roman" w:eastAsia="Aptos" w:hAnsi="Times New Roman" w:cs="Times New Roman"/>
        </w:rPr>
        <w:t xml:space="preserve"> canal </w:t>
      </w:r>
      <w:proofErr w:type="spellStart"/>
      <w:r w:rsidRPr="00AA4C10">
        <w:rPr>
          <w:rFonts w:ascii="Times New Roman" w:eastAsia="Aptos" w:hAnsi="Times New Roman" w:cs="Times New Roman"/>
        </w:rPr>
        <w:t>obliteration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using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static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navigation</w:t>
      </w:r>
      <w:proofErr w:type="spellEnd"/>
      <w:r w:rsidRPr="00AA4C10">
        <w:rPr>
          <w:rFonts w:ascii="Times New Roman" w:eastAsia="Aptos" w:hAnsi="Times New Roman" w:cs="Times New Roman"/>
        </w:rPr>
        <w:t>. Clin Case Rep. 2024;12(11):e9596. doi:10.1002/ccr3.9596.</w:t>
      </w:r>
    </w:p>
    <w:p w14:paraId="4C2FE8EA" w14:textId="344C1CD8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3</w:t>
      </w:r>
      <w:r w:rsidR="0054193B">
        <w:rPr>
          <w:rFonts w:ascii="Times New Roman" w:eastAsia="Aptos" w:hAnsi="Times New Roman" w:cs="Times New Roman"/>
        </w:rPr>
        <w:t>8</w:t>
      </w:r>
      <w:r w:rsidRPr="00AA4C10">
        <w:rPr>
          <w:rFonts w:ascii="Times New Roman" w:eastAsia="Aptos" w:hAnsi="Times New Roman" w:cs="Times New Roman"/>
        </w:rPr>
        <w:t xml:space="preserve">. Li J, Hu Y, </w:t>
      </w:r>
      <w:proofErr w:type="spellStart"/>
      <w:r w:rsidRPr="00AA4C10">
        <w:rPr>
          <w:rFonts w:ascii="Times New Roman" w:eastAsia="Aptos" w:hAnsi="Times New Roman" w:cs="Times New Roman"/>
        </w:rPr>
        <w:t>Ma</w:t>
      </w:r>
      <w:proofErr w:type="spellEnd"/>
      <w:r w:rsidRPr="00AA4C10">
        <w:rPr>
          <w:rFonts w:ascii="Times New Roman" w:eastAsia="Aptos" w:hAnsi="Times New Roman" w:cs="Times New Roman"/>
        </w:rPr>
        <w:t xml:space="preserve"> Z, Liu H, Cao L, Wei X. </w:t>
      </w:r>
      <w:proofErr w:type="spellStart"/>
      <w:r w:rsidRPr="00AA4C10">
        <w:rPr>
          <w:rFonts w:ascii="Times New Roman" w:eastAsia="Aptos" w:hAnsi="Times New Roman" w:cs="Times New Roman"/>
        </w:rPr>
        <w:t>Accuracy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of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static-guided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endodontics</w:t>
      </w:r>
      <w:proofErr w:type="spellEnd"/>
      <w:r w:rsidRPr="00AA4C10">
        <w:rPr>
          <w:rFonts w:ascii="Times New Roman" w:eastAsia="Aptos" w:hAnsi="Times New Roman" w:cs="Times New Roman"/>
        </w:rPr>
        <w:t xml:space="preserve"> in </w:t>
      </w:r>
      <w:proofErr w:type="spellStart"/>
      <w:r w:rsidRPr="00AA4C10">
        <w:rPr>
          <w:rFonts w:ascii="Times New Roman" w:eastAsia="Aptos" w:hAnsi="Times New Roman" w:cs="Times New Roman"/>
        </w:rPr>
        <w:t>pulp</w:t>
      </w:r>
      <w:proofErr w:type="spellEnd"/>
      <w:r w:rsidRPr="00AA4C10">
        <w:rPr>
          <w:rFonts w:ascii="Times New Roman" w:eastAsia="Aptos" w:hAnsi="Times New Roman" w:cs="Times New Roman"/>
        </w:rPr>
        <w:t xml:space="preserve"> canal </w:t>
      </w:r>
      <w:proofErr w:type="spellStart"/>
      <w:r w:rsidRPr="00AA4C10">
        <w:rPr>
          <w:rFonts w:ascii="Times New Roman" w:eastAsia="Aptos" w:hAnsi="Times New Roman" w:cs="Times New Roman"/>
        </w:rPr>
        <w:t>obliteration</w:t>
      </w:r>
      <w:proofErr w:type="spellEnd"/>
      <w:r w:rsidRPr="00AA4C10">
        <w:rPr>
          <w:rFonts w:ascii="Times New Roman" w:eastAsia="Aptos" w:hAnsi="Times New Roman" w:cs="Times New Roman"/>
        </w:rPr>
        <w:t xml:space="preserve">. BMC Oral Health. </w:t>
      </w:r>
      <w:proofErr w:type="gramStart"/>
      <w:r w:rsidRPr="00AA4C10">
        <w:rPr>
          <w:rFonts w:ascii="Times New Roman" w:eastAsia="Aptos" w:hAnsi="Times New Roman" w:cs="Times New Roman"/>
        </w:rPr>
        <w:t>2025;25:933</w:t>
      </w:r>
      <w:proofErr w:type="gramEnd"/>
      <w:r w:rsidRPr="00AA4C10">
        <w:rPr>
          <w:rFonts w:ascii="Times New Roman" w:eastAsia="Aptos" w:hAnsi="Times New Roman" w:cs="Times New Roman"/>
        </w:rPr>
        <w:t>. doi:10.1186/s12903-025-06275-w.</w:t>
      </w:r>
    </w:p>
    <w:p w14:paraId="650740DB" w14:textId="1F7BB1FE" w:rsidR="00E40FAF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3</w:t>
      </w:r>
      <w:r w:rsidR="0054193B">
        <w:rPr>
          <w:rFonts w:ascii="Times New Roman" w:eastAsia="Aptos" w:hAnsi="Times New Roman" w:cs="Times New Roman"/>
        </w:rPr>
        <w:t>9</w:t>
      </w:r>
      <w:r w:rsidRPr="00AA4C10">
        <w:rPr>
          <w:rFonts w:ascii="Times New Roman" w:eastAsia="Aptos" w:hAnsi="Times New Roman" w:cs="Times New Roman"/>
        </w:rPr>
        <w:t xml:space="preserve">. Lara-Mendes STO, Barbosa CFM, Machado VC, </w:t>
      </w:r>
      <w:proofErr w:type="spellStart"/>
      <w:r w:rsidRPr="00AA4C10">
        <w:rPr>
          <w:rFonts w:ascii="Times New Roman" w:eastAsia="Aptos" w:hAnsi="Times New Roman" w:cs="Times New Roman"/>
        </w:rPr>
        <w:t>Santa-Rosa</w:t>
      </w:r>
      <w:proofErr w:type="spellEnd"/>
      <w:r w:rsidRPr="00AA4C10">
        <w:rPr>
          <w:rFonts w:ascii="Times New Roman" w:eastAsia="Aptos" w:hAnsi="Times New Roman" w:cs="Times New Roman"/>
        </w:rPr>
        <w:t xml:space="preserve"> CC. </w:t>
      </w:r>
      <w:proofErr w:type="spellStart"/>
      <w:r w:rsidRPr="00AA4C10">
        <w:rPr>
          <w:rFonts w:ascii="Times New Roman" w:eastAsia="Aptos" w:hAnsi="Times New Roman" w:cs="Times New Roman"/>
        </w:rPr>
        <w:t>Guided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endodontics</w:t>
      </w:r>
      <w:proofErr w:type="spellEnd"/>
      <w:r w:rsidRPr="00AA4C10">
        <w:rPr>
          <w:rFonts w:ascii="Times New Roman" w:eastAsia="Aptos" w:hAnsi="Times New Roman" w:cs="Times New Roman"/>
        </w:rPr>
        <w:t xml:space="preserve"> as </w:t>
      </w:r>
      <w:proofErr w:type="spellStart"/>
      <w:r w:rsidRPr="00AA4C10">
        <w:rPr>
          <w:rFonts w:ascii="Times New Roman" w:eastAsia="Aptos" w:hAnsi="Times New Roman" w:cs="Times New Roman"/>
        </w:rPr>
        <w:t>an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alternative</w:t>
      </w:r>
      <w:proofErr w:type="spellEnd"/>
      <w:r w:rsidRPr="00AA4C10">
        <w:rPr>
          <w:rFonts w:ascii="Times New Roman" w:eastAsia="Aptos" w:hAnsi="Times New Roman" w:cs="Times New Roman"/>
        </w:rPr>
        <w:t xml:space="preserve"> for </w:t>
      </w:r>
      <w:proofErr w:type="spellStart"/>
      <w:r w:rsidRPr="00AA4C10">
        <w:rPr>
          <w:rFonts w:ascii="Times New Roman" w:eastAsia="Aptos" w:hAnsi="Times New Roman" w:cs="Times New Roman"/>
        </w:rPr>
        <w:t>severely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calcified</w:t>
      </w:r>
      <w:proofErr w:type="spellEnd"/>
      <w:r w:rsidRPr="00AA4C10">
        <w:rPr>
          <w:rFonts w:ascii="Times New Roman" w:eastAsia="Aptos" w:hAnsi="Times New Roman" w:cs="Times New Roman"/>
        </w:rPr>
        <w:t xml:space="preserve"> root </w:t>
      </w:r>
      <w:proofErr w:type="spellStart"/>
      <w:r w:rsidRPr="00AA4C10">
        <w:rPr>
          <w:rFonts w:ascii="Times New Roman" w:eastAsia="Aptos" w:hAnsi="Times New Roman" w:cs="Times New Roman"/>
        </w:rPr>
        <w:t>canals</w:t>
      </w:r>
      <w:proofErr w:type="spellEnd"/>
      <w:r w:rsidRPr="00AA4C10">
        <w:rPr>
          <w:rFonts w:ascii="Times New Roman" w:eastAsia="Aptos" w:hAnsi="Times New Roman" w:cs="Times New Roman"/>
        </w:rPr>
        <w:t xml:space="preserve">. Dent Press </w:t>
      </w:r>
      <w:proofErr w:type="spellStart"/>
      <w:r w:rsidRPr="00AA4C10">
        <w:rPr>
          <w:rFonts w:ascii="Times New Roman" w:eastAsia="Aptos" w:hAnsi="Times New Roman" w:cs="Times New Roman"/>
        </w:rPr>
        <w:t>Endod</w:t>
      </w:r>
      <w:proofErr w:type="spellEnd"/>
      <w:r w:rsidRPr="00AA4C10">
        <w:rPr>
          <w:rFonts w:ascii="Times New Roman" w:eastAsia="Aptos" w:hAnsi="Times New Roman" w:cs="Times New Roman"/>
        </w:rPr>
        <w:t>. 2019;9(1):15–20. doi:10.14436/2358-2545.9.1.015-020.oar.</w:t>
      </w:r>
    </w:p>
    <w:p w14:paraId="217BEEE0" w14:textId="0ACE233F" w:rsidR="003C54CB" w:rsidRPr="00AA4C10" w:rsidRDefault="003C54CB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40. </w:t>
      </w:r>
      <w:r w:rsidRPr="00AA4C10">
        <w:rPr>
          <w:rFonts w:ascii="Times New Roman" w:eastAsia="Aptos" w:hAnsi="Times New Roman" w:cs="Times New Roman"/>
        </w:rPr>
        <w:t xml:space="preserve">Torres A, </w:t>
      </w:r>
      <w:proofErr w:type="spellStart"/>
      <w:r w:rsidRPr="00AA4C10">
        <w:rPr>
          <w:rFonts w:ascii="Times New Roman" w:eastAsia="Aptos" w:hAnsi="Times New Roman" w:cs="Times New Roman"/>
        </w:rPr>
        <w:t>Dierickx</w:t>
      </w:r>
      <w:proofErr w:type="spellEnd"/>
      <w:r w:rsidRPr="00AA4C10">
        <w:rPr>
          <w:rFonts w:ascii="Times New Roman" w:eastAsia="Aptos" w:hAnsi="Times New Roman" w:cs="Times New Roman"/>
        </w:rPr>
        <w:t xml:space="preserve"> M, </w:t>
      </w:r>
      <w:proofErr w:type="spellStart"/>
      <w:r w:rsidRPr="00AA4C10">
        <w:rPr>
          <w:rFonts w:ascii="Times New Roman" w:eastAsia="Aptos" w:hAnsi="Times New Roman" w:cs="Times New Roman"/>
        </w:rPr>
        <w:t>Lerut</w:t>
      </w:r>
      <w:proofErr w:type="spellEnd"/>
      <w:r w:rsidRPr="00AA4C10">
        <w:rPr>
          <w:rFonts w:ascii="Times New Roman" w:eastAsia="Aptos" w:hAnsi="Times New Roman" w:cs="Times New Roman"/>
        </w:rPr>
        <w:t xml:space="preserve"> K, </w:t>
      </w:r>
      <w:proofErr w:type="spellStart"/>
      <w:r w:rsidRPr="00AA4C10">
        <w:rPr>
          <w:rFonts w:ascii="Times New Roman" w:eastAsia="Aptos" w:hAnsi="Times New Roman" w:cs="Times New Roman"/>
        </w:rPr>
        <w:t>Bleyen</w:t>
      </w:r>
      <w:proofErr w:type="spellEnd"/>
      <w:r w:rsidRPr="00AA4C10">
        <w:rPr>
          <w:rFonts w:ascii="Times New Roman" w:eastAsia="Aptos" w:hAnsi="Times New Roman" w:cs="Times New Roman"/>
        </w:rPr>
        <w:t xml:space="preserve"> S, Shaheen E, </w:t>
      </w:r>
      <w:proofErr w:type="spellStart"/>
      <w:r w:rsidRPr="00AA4C10">
        <w:rPr>
          <w:rFonts w:ascii="Times New Roman" w:eastAsia="Aptos" w:hAnsi="Times New Roman" w:cs="Times New Roman"/>
        </w:rPr>
        <w:t>Coucke</w:t>
      </w:r>
      <w:proofErr w:type="spellEnd"/>
      <w:r w:rsidRPr="00AA4C10">
        <w:rPr>
          <w:rFonts w:ascii="Times New Roman" w:eastAsia="Aptos" w:hAnsi="Times New Roman" w:cs="Times New Roman"/>
        </w:rPr>
        <w:t xml:space="preserve"> W, et al. Clinical </w:t>
      </w:r>
      <w:proofErr w:type="spellStart"/>
      <w:r w:rsidRPr="00AA4C10">
        <w:rPr>
          <w:rFonts w:ascii="Times New Roman" w:eastAsia="Aptos" w:hAnsi="Times New Roman" w:cs="Times New Roman"/>
        </w:rPr>
        <w:t>outcome</w:t>
      </w:r>
      <w:proofErr w:type="spellEnd"/>
      <w:r w:rsidRPr="00AA4C10">
        <w:rPr>
          <w:rFonts w:ascii="Times New Roman" w:eastAsia="Aptos" w:hAnsi="Times New Roman" w:cs="Times New Roman"/>
        </w:rPr>
        <w:t xml:space="preserve"> of </w:t>
      </w:r>
      <w:proofErr w:type="spellStart"/>
      <w:r w:rsidRPr="00AA4C10">
        <w:rPr>
          <w:rFonts w:ascii="Times New Roman" w:eastAsia="Aptos" w:hAnsi="Times New Roman" w:cs="Times New Roman"/>
        </w:rPr>
        <w:t>guided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endodontics</w:t>
      </w:r>
      <w:proofErr w:type="spellEnd"/>
      <w:r w:rsidRPr="00AA4C10">
        <w:rPr>
          <w:rFonts w:ascii="Times New Roman" w:eastAsia="Aptos" w:hAnsi="Times New Roman" w:cs="Times New Roman"/>
        </w:rPr>
        <w:t xml:space="preserve"> versus </w:t>
      </w:r>
      <w:proofErr w:type="spellStart"/>
      <w:r w:rsidRPr="00AA4C10">
        <w:rPr>
          <w:rFonts w:ascii="Times New Roman" w:eastAsia="Aptos" w:hAnsi="Times New Roman" w:cs="Times New Roman"/>
        </w:rPr>
        <w:t>freehand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drilling</w:t>
      </w:r>
      <w:proofErr w:type="spellEnd"/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Int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Endod</w:t>
      </w:r>
      <w:proofErr w:type="spellEnd"/>
      <w:r w:rsidRPr="00AA4C10">
        <w:rPr>
          <w:rFonts w:ascii="Times New Roman" w:eastAsia="Aptos" w:hAnsi="Times New Roman" w:cs="Times New Roman"/>
        </w:rPr>
        <w:t xml:space="preserve"> J. 2025;58(2):209–224. doi:10.1111/iej.14157.</w:t>
      </w:r>
    </w:p>
    <w:p w14:paraId="62500851" w14:textId="03FD72A9" w:rsidR="00E40FAF" w:rsidRPr="00AA4C10" w:rsidRDefault="0054193B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4</w:t>
      </w:r>
      <w:r w:rsidR="003C54CB">
        <w:rPr>
          <w:rFonts w:ascii="Times New Roman" w:eastAsia="Aptos" w:hAnsi="Times New Roman" w:cs="Times New Roman"/>
        </w:rPr>
        <w:t>1</w:t>
      </w:r>
      <w:r w:rsidR="00E40FAF"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="00405E6A" w:rsidRPr="00AA4C10">
        <w:rPr>
          <w:rFonts w:ascii="Times New Roman" w:eastAsia="Aptos" w:hAnsi="Times New Roman" w:cs="Times New Roman"/>
        </w:rPr>
        <w:t>Dianat</w:t>
      </w:r>
      <w:proofErr w:type="spellEnd"/>
      <w:r w:rsidR="00405E6A" w:rsidRPr="00AA4C10">
        <w:rPr>
          <w:rFonts w:ascii="Times New Roman" w:eastAsia="Aptos" w:hAnsi="Times New Roman" w:cs="Times New Roman"/>
        </w:rPr>
        <w:t xml:space="preserve"> O, Gupta S, </w:t>
      </w:r>
      <w:proofErr w:type="spellStart"/>
      <w:r w:rsidR="00405E6A" w:rsidRPr="00AA4C10">
        <w:rPr>
          <w:rFonts w:ascii="Times New Roman" w:eastAsia="Aptos" w:hAnsi="Times New Roman" w:cs="Times New Roman"/>
        </w:rPr>
        <w:t>Price</w:t>
      </w:r>
      <w:proofErr w:type="spellEnd"/>
      <w:r w:rsidR="00405E6A" w:rsidRPr="00AA4C10">
        <w:rPr>
          <w:rFonts w:ascii="Times New Roman" w:eastAsia="Aptos" w:hAnsi="Times New Roman" w:cs="Times New Roman"/>
        </w:rPr>
        <w:t xml:space="preserve"> JB, </w:t>
      </w:r>
      <w:proofErr w:type="spellStart"/>
      <w:r w:rsidR="00405E6A" w:rsidRPr="00AA4C10">
        <w:rPr>
          <w:rFonts w:ascii="Times New Roman" w:eastAsia="Aptos" w:hAnsi="Times New Roman" w:cs="Times New Roman"/>
        </w:rPr>
        <w:t>Mostoufi</w:t>
      </w:r>
      <w:proofErr w:type="spellEnd"/>
      <w:r w:rsidR="00405E6A" w:rsidRPr="00AA4C10">
        <w:rPr>
          <w:rFonts w:ascii="Times New Roman" w:eastAsia="Aptos" w:hAnsi="Times New Roman" w:cs="Times New Roman"/>
        </w:rPr>
        <w:t xml:space="preserve"> B. </w:t>
      </w:r>
      <w:proofErr w:type="spellStart"/>
      <w:r w:rsidR="00405E6A" w:rsidRPr="00AA4C10">
        <w:rPr>
          <w:rFonts w:ascii="Times New Roman" w:eastAsia="Aptos" w:hAnsi="Times New Roman" w:cs="Times New Roman"/>
        </w:rPr>
        <w:t>Guided</w:t>
      </w:r>
      <w:proofErr w:type="spellEnd"/>
      <w:r w:rsidR="00405E6A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405E6A" w:rsidRPr="00AA4C10">
        <w:rPr>
          <w:rFonts w:ascii="Times New Roman" w:eastAsia="Aptos" w:hAnsi="Times New Roman" w:cs="Times New Roman"/>
        </w:rPr>
        <w:t>endodontic</w:t>
      </w:r>
      <w:proofErr w:type="spellEnd"/>
      <w:r w:rsidR="00405E6A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405E6A" w:rsidRPr="00AA4C10">
        <w:rPr>
          <w:rFonts w:ascii="Times New Roman" w:eastAsia="Aptos" w:hAnsi="Times New Roman" w:cs="Times New Roman"/>
        </w:rPr>
        <w:t>access</w:t>
      </w:r>
      <w:proofErr w:type="spellEnd"/>
      <w:r w:rsidR="00405E6A" w:rsidRPr="00AA4C10">
        <w:rPr>
          <w:rFonts w:ascii="Times New Roman" w:eastAsia="Aptos" w:hAnsi="Times New Roman" w:cs="Times New Roman"/>
        </w:rPr>
        <w:t xml:space="preserve"> in a </w:t>
      </w:r>
      <w:proofErr w:type="spellStart"/>
      <w:r w:rsidR="00405E6A" w:rsidRPr="00AA4C10">
        <w:rPr>
          <w:rFonts w:ascii="Times New Roman" w:eastAsia="Aptos" w:hAnsi="Times New Roman" w:cs="Times New Roman"/>
        </w:rPr>
        <w:t>maxillary</w:t>
      </w:r>
      <w:proofErr w:type="spellEnd"/>
      <w:r w:rsidR="00405E6A" w:rsidRPr="00AA4C10">
        <w:rPr>
          <w:rFonts w:ascii="Times New Roman" w:eastAsia="Aptos" w:hAnsi="Times New Roman" w:cs="Times New Roman"/>
        </w:rPr>
        <w:t xml:space="preserve"> molar </w:t>
      </w:r>
      <w:proofErr w:type="spellStart"/>
      <w:r w:rsidR="00405E6A" w:rsidRPr="00AA4C10">
        <w:rPr>
          <w:rFonts w:ascii="Times New Roman" w:eastAsia="Aptos" w:hAnsi="Times New Roman" w:cs="Times New Roman"/>
        </w:rPr>
        <w:t>using</w:t>
      </w:r>
      <w:proofErr w:type="spellEnd"/>
      <w:r w:rsidR="00405E6A" w:rsidRPr="00AA4C10">
        <w:rPr>
          <w:rFonts w:ascii="Times New Roman" w:eastAsia="Aptos" w:hAnsi="Times New Roman" w:cs="Times New Roman"/>
        </w:rPr>
        <w:t xml:space="preserve"> a </w:t>
      </w:r>
      <w:proofErr w:type="spellStart"/>
      <w:r w:rsidR="00405E6A" w:rsidRPr="00AA4C10">
        <w:rPr>
          <w:rFonts w:ascii="Times New Roman" w:eastAsia="Aptos" w:hAnsi="Times New Roman" w:cs="Times New Roman"/>
        </w:rPr>
        <w:t>dynamic</w:t>
      </w:r>
      <w:proofErr w:type="spellEnd"/>
      <w:r w:rsidR="00405E6A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405E6A" w:rsidRPr="00AA4C10">
        <w:rPr>
          <w:rFonts w:ascii="Times New Roman" w:eastAsia="Aptos" w:hAnsi="Times New Roman" w:cs="Times New Roman"/>
        </w:rPr>
        <w:t>navigation</w:t>
      </w:r>
      <w:proofErr w:type="spellEnd"/>
      <w:r w:rsidR="00405E6A" w:rsidRPr="00AA4C10">
        <w:rPr>
          <w:rFonts w:ascii="Times New Roman" w:eastAsia="Aptos" w:hAnsi="Times New Roman" w:cs="Times New Roman"/>
        </w:rPr>
        <w:t xml:space="preserve"> system: a case report. J </w:t>
      </w:r>
      <w:proofErr w:type="spellStart"/>
      <w:r w:rsidR="00405E6A" w:rsidRPr="00AA4C10">
        <w:rPr>
          <w:rFonts w:ascii="Times New Roman" w:eastAsia="Aptos" w:hAnsi="Times New Roman" w:cs="Times New Roman"/>
        </w:rPr>
        <w:t>Endod</w:t>
      </w:r>
      <w:proofErr w:type="spellEnd"/>
      <w:r w:rsidR="00405E6A" w:rsidRPr="00AA4C10">
        <w:rPr>
          <w:rFonts w:ascii="Times New Roman" w:eastAsia="Aptos" w:hAnsi="Times New Roman" w:cs="Times New Roman"/>
        </w:rPr>
        <w:t>. 2021;47(4):658–662. doi:10.1016/j.joen.2020.09.019.</w:t>
      </w:r>
      <w:r w:rsidR="00405E6A" w:rsidRPr="00AA4C10">
        <w:rPr>
          <w:rFonts w:ascii="Times New Roman" w:eastAsia="Aptos" w:hAnsi="Times New Roman" w:cs="Times New Roman"/>
        </w:rPr>
        <w:br/>
        <w:t>PMID: 33045269.</w:t>
      </w:r>
    </w:p>
    <w:p w14:paraId="6CA457C1" w14:textId="55B9C259" w:rsidR="00E40FAF" w:rsidRPr="00AA4C10" w:rsidRDefault="00FE642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42</w:t>
      </w:r>
      <w:r w:rsidR="00E40FAF" w:rsidRPr="00AA4C10">
        <w:rPr>
          <w:rFonts w:ascii="Times New Roman" w:eastAsia="Aptos" w:hAnsi="Times New Roman" w:cs="Times New Roman"/>
        </w:rPr>
        <w:t xml:space="preserve">. Quaresma SA, Costa RP, </w:t>
      </w:r>
      <w:proofErr w:type="spellStart"/>
      <w:r w:rsidR="00E40FAF" w:rsidRPr="00AA4C10">
        <w:rPr>
          <w:rFonts w:ascii="Times New Roman" w:eastAsia="Aptos" w:hAnsi="Times New Roman" w:cs="Times New Roman"/>
        </w:rPr>
        <w:t>Petean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IBF, Silva-Sousa AC, Mazzi-Chaves JF, Ginjeira A, et al. Root canal </w:t>
      </w:r>
      <w:proofErr w:type="spellStart"/>
      <w:r w:rsidR="00E40FAF" w:rsidRPr="00AA4C10">
        <w:rPr>
          <w:rFonts w:ascii="Times New Roman" w:eastAsia="Aptos" w:hAnsi="Times New Roman" w:cs="Times New Roman"/>
        </w:rPr>
        <w:t>treatment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of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severely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calcified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teeth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="00E40FAF" w:rsidRPr="00AA4C10">
        <w:rPr>
          <w:rFonts w:ascii="Times New Roman" w:eastAsia="Aptos" w:hAnsi="Times New Roman" w:cs="Times New Roman"/>
        </w:rPr>
        <w:t>using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CBCT. Iran </w:t>
      </w:r>
      <w:proofErr w:type="spellStart"/>
      <w:r w:rsidR="00E40FAF" w:rsidRPr="00AA4C10">
        <w:rPr>
          <w:rFonts w:ascii="Times New Roman" w:eastAsia="Aptos" w:hAnsi="Times New Roman" w:cs="Times New Roman"/>
        </w:rPr>
        <w:t>Endod</w:t>
      </w:r>
      <w:proofErr w:type="spellEnd"/>
      <w:r w:rsidR="00E40FAF" w:rsidRPr="00AA4C10">
        <w:rPr>
          <w:rFonts w:ascii="Times New Roman" w:eastAsia="Aptos" w:hAnsi="Times New Roman" w:cs="Times New Roman"/>
        </w:rPr>
        <w:t xml:space="preserve"> J. 2022;17(1):39–47. doi:10.22037/</w:t>
      </w:r>
      <w:proofErr w:type="gramStart"/>
      <w:r w:rsidR="00E40FAF" w:rsidRPr="00AA4C10">
        <w:rPr>
          <w:rFonts w:ascii="Times New Roman" w:eastAsia="Aptos" w:hAnsi="Times New Roman" w:cs="Times New Roman"/>
        </w:rPr>
        <w:t>iej.v</w:t>
      </w:r>
      <w:proofErr w:type="gramEnd"/>
      <w:r w:rsidR="00E40FAF" w:rsidRPr="00AA4C10">
        <w:rPr>
          <w:rFonts w:ascii="Times New Roman" w:eastAsia="Aptos" w:hAnsi="Times New Roman" w:cs="Times New Roman"/>
        </w:rPr>
        <w:t>17i1.36153.</w:t>
      </w:r>
    </w:p>
    <w:p w14:paraId="77C772DB" w14:textId="5B65142B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t>4</w:t>
      </w:r>
      <w:r w:rsidR="009038A5">
        <w:rPr>
          <w:rFonts w:ascii="Times New Roman" w:eastAsia="Aptos" w:hAnsi="Times New Roman" w:cs="Times New Roman"/>
        </w:rPr>
        <w:t>3</w:t>
      </w:r>
      <w:r w:rsidRPr="00AA4C10">
        <w:rPr>
          <w:rFonts w:ascii="Times New Roman" w:eastAsia="Aptos" w:hAnsi="Times New Roman" w:cs="Times New Roman"/>
        </w:rPr>
        <w:t xml:space="preserve">. </w:t>
      </w:r>
      <w:proofErr w:type="spellStart"/>
      <w:r w:rsidRPr="00AA4C10">
        <w:rPr>
          <w:rFonts w:ascii="Times New Roman" w:eastAsia="Aptos" w:hAnsi="Times New Roman" w:cs="Times New Roman"/>
        </w:rPr>
        <w:t>Nistor</w:t>
      </w:r>
      <w:proofErr w:type="spellEnd"/>
      <w:r w:rsidRPr="00AA4C10">
        <w:rPr>
          <w:rFonts w:ascii="Times New Roman" w:eastAsia="Aptos" w:hAnsi="Times New Roman" w:cs="Times New Roman"/>
        </w:rPr>
        <w:t xml:space="preserve"> CC, </w:t>
      </w:r>
      <w:proofErr w:type="spellStart"/>
      <w:r w:rsidRPr="00AA4C10">
        <w:rPr>
          <w:rFonts w:ascii="Times New Roman" w:eastAsia="Aptos" w:hAnsi="Times New Roman" w:cs="Times New Roman"/>
        </w:rPr>
        <w:t>Bodnar</w:t>
      </w:r>
      <w:proofErr w:type="spellEnd"/>
      <w:r w:rsidRPr="00AA4C10">
        <w:rPr>
          <w:rFonts w:ascii="Times New Roman" w:eastAsia="Aptos" w:hAnsi="Times New Roman" w:cs="Times New Roman"/>
        </w:rPr>
        <w:t xml:space="preserve"> I, </w:t>
      </w:r>
      <w:proofErr w:type="spellStart"/>
      <w:r w:rsidRPr="00AA4C10">
        <w:rPr>
          <w:rFonts w:ascii="Times New Roman" w:eastAsia="Aptos" w:hAnsi="Times New Roman" w:cs="Times New Roman"/>
        </w:rPr>
        <w:t>Bartok</w:t>
      </w:r>
      <w:proofErr w:type="spellEnd"/>
      <w:r w:rsidRPr="00AA4C10">
        <w:rPr>
          <w:rFonts w:ascii="Times New Roman" w:eastAsia="Aptos" w:hAnsi="Times New Roman" w:cs="Times New Roman"/>
        </w:rPr>
        <w:t xml:space="preserve"> R, </w:t>
      </w:r>
      <w:proofErr w:type="spellStart"/>
      <w:r w:rsidRPr="00AA4C10">
        <w:rPr>
          <w:rFonts w:ascii="Times New Roman" w:eastAsia="Aptos" w:hAnsi="Times New Roman" w:cs="Times New Roman"/>
        </w:rPr>
        <w:t>Milicescu</w:t>
      </w:r>
      <w:proofErr w:type="spellEnd"/>
      <w:r w:rsidRPr="00AA4C10">
        <w:rPr>
          <w:rFonts w:ascii="Times New Roman" w:eastAsia="Aptos" w:hAnsi="Times New Roman" w:cs="Times New Roman"/>
        </w:rPr>
        <w:t xml:space="preserve"> S. </w:t>
      </w:r>
      <w:proofErr w:type="spellStart"/>
      <w:r w:rsidRPr="00AA4C10">
        <w:rPr>
          <w:rFonts w:ascii="Times New Roman" w:eastAsia="Aptos" w:hAnsi="Times New Roman" w:cs="Times New Roman"/>
        </w:rPr>
        <w:t>Endodontic</w:t>
      </w:r>
      <w:proofErr w:type="spellEnd"/>
      <w:r w:rsidRPr="00AA4C10">
        <w:rPr>
          <w:rFonts w:ascii="Times New Roman" w:eastAsia="Aptos" w:hAnsi="Times New Roman" w:cs="Times New Roman"/>
        </w:rPr>
        <w:t xml:space="preserve"> management </w:t>
      </w:r>
      <w:proofErr w:type="spellStart"/>
      <w:r w:rsidRPr="00AA4C10">
        <w:rPr>
          <w:rFonts w:ascii="Times New Roman" w:eastAsia="Aptos" w:hAnsi="Times New Roman" w:cs="Times New Roman"/>
        </w:rPr>
        <w:t>of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calcified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canals</w:t>
      </w:r>
      <w:proofErr w:type="spellEnd"/>
      <w:r w:rsidRPr="00AA4C10">
        <w:rPr>
          <w:rFonts w:ascii="Times New Roman" w:eastAsia="Aptos" w:hAnsi="Times New Roman" w:cs="Times New Roman"/>
        </w:rPr>
        <w:t xml:space="preserve">. Acta </w:t>
      </w:r>
      <w:proofErr w:type="spellStart"/>
      <w:r w:rsidRPr="00AA4C10">
        <w:rPr>
          <w:rFonts w:ascii="Times New Roman" w:eastAsia="Aptos" w:hAnsi="Times New Roman" w:cs="Times New Roman"/>
        </w:rPr>
        <w:t>Sci</w:t>
      </w:r>
      <w:proofErr w:type="spellEnd"/>
      <w:r w:rsidRPr="00AA4C10">
        <w:rPr>
          <w:rFonts w:ascii="Times New Roman" w:eastAsia="Aptos" w:hAnsi="Times New Roman" w:cs="Times New Roman"/>
        </w:rPr>
        <w:t xml:space="preserve"> Med </w:t>
      </w:r>
      <w:proofErr w:type="spellStart"/>
      <w:r w:rsidRPr="00AA4C10">
        <w:rPr>
          <w:rFonts w:ascii="Times New Roman" w:eastAsia="Aptos" w:hAnsi="Times New Roman" w:cs="Times New Roman"/>
        </w:rPr>
        <w:t>Sci</w:t>
      </w:r>
      <w:proofErr w:type="spellEnd"/>
      <w:r w:rsidRPr="00AA4C10">
        <w:rPr>
          <w:rFonts w:ascii="Times New Roman" w:eastAsia="Aptos" w:hAnsi="Times New Roman" w:cs="Times New Roman"/>
        </w:rPr>
        <w:t>. 2024;8(12):27–30. doi:10.31080/ASMS.2024.08.1962.</w:t>
      </w:r>
    </w:p>
    <w:p w14:paraId="398E438E" w14:textId="6082FE73" w:rsidR="00E40FAF" w:rsidRPr="00AA4C10" w:rsidRDefault="00E40FAF" w:rsidP="00456F60">
      <w:pPr>
        <w:spacing w:line="360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AA4C10">
        <w:rPr>
          <w:rFonts w:ascii="Times New Roman" w:eastAsia="Aptos" w:hAnsi="Times New Roman" w:cs="Times New Roman"/>
        </w:rPr>
        <w:lastRenderedPageBreak/>
        <w:t>4</w:t>
      </w:r>
      <w:r w:rsidR="009038A5">
        <w:rPr>
          <w:rFonts w:ascii="Times New Roman" w:eastAsia="Aptos" w:hAnsi="Times New Roman" w:cs="Times New Roman"/>
        </w:rPr>
        <w:t>4</w:t>
      </w:r>
      <w:r w:rsidRPr="00AA4C10">
        <w:rPr>
          <w:rFonts w:ascii="Times New Roman" w:eastAsia="Aptos" w:hAnsi="Times New Roman" w:cs="Times New Roman"/>
        </w:rPr>
        <w:t xml:space="preserve">. Ye L, Li S, Li C, Wang C, Wei X, Zhou W, et al. Pulp </w:t>
      </w:r>
      <w:proofErr w:type="spellStart"/>
      <w:r w:rsidRPr="00AA4C10">
        <w:rPr>
          <w:rFonts w:ascii="Times New Roman" w:eastAsia="Aptos" w:hAnsi="Times New Roman" w:cs="Times New Roman"/>
        </w:rPr>
        <w:t>calcification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identification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on</w:t>
      </w:r>
      <w:proofErr w:type="spellEnd"/>
      <w:r w:rsidRPr="00AA4C10">
        <w:rPr>
          <w:rFonts w:ascii="Times New Roman" w:eastAsia="Aptos" w:hAnsi="Times New Roman" w:cs="Times New Roman"/>
        </w:rPr>
        <w:t xml:space="preserve"> CBCT: </w:t>
      </w:r>
      <w:proofErr w:type="spellStart"/>
      <w:r w:rsidRPr="00AA4C10">
        <w:rPr>
          <w:rFonts w:ascii="Times New Roman" w:eastAsia="Aptos" w:hAnsi="Times New Roman" w:cs="Times New Roman"/>
        </w:rPr>
        <w:t>an</w:t>
      </w:r>
      <w:proofErr w:type="spellEnd"/>
      <w:r w:rsidRPr="00AA4C10">
        <w:rPr>
          <w:rFonts w:ascii="Times New Roman" w:eastAsia="Aptos" w:hAnsi="Times New Roman" w:cs="Times New Roman"/>
        </w:rPr>
        <w:t xml:space="preserve"> artificial </w:t>
      </w:r>
      <w:proofErr w:type="spellStart"/>
      <w:r w:rsidRPr="00AA4C10">
        <w:rPr>
          <w:rFonts w:ascii="Times New Roman" w:eastAsia="Aptos" w:hAnsi="Times New Roman" w:cs="Times New Roman"/>
        </w:rPr>
        <w:t>intelligence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pilot</w:t>
      </w:r>
      <w:proofErr w:type="spellEnd"/>
      <w:r w:rsidRPr="00AA4C10">
        <w:rPr>
          <w:rFonts w:ascii="Times New Roman" w:eastAsia="Aptos" w:hAnsi="Times New Roman" w:cs="Times New Roman"/>
        </w:rPr>
        <w:t xml:space="preserve"> </w:t>
      </w:r>
      <w:proofErr w:type="spellStart"/>
      <w:r w:rsidRPr="00AA4C10">
        <w:rPr>
          <w:rFonts w:ascii="Times New Roman" w:eastAsia="Aptos" w:hAnsi="Times New Roman" w:cs="Times New Roman"/>
        </w:rPr>
        <w:t>study</w:t>
      </w:r>
      <w:proofErr w:type="spellEnd"/>
      <w:r w:rsidRPr="00AA4C10">
        <w:rPr>
          <w:rFonts w:ascii="Times New Roman" w:eastAsia="Aptos" w:hAnsi="Times New Roman" w:cs="Times New Roman"/>
        </w:rPr>
        <w:t xml:space="preserve">. BMC Oral Health. </w:t>
      </w:r>
      <w:proofErr w:type="gramStart"/>
      <w:r w:rsidRPr="00AA4C10">
        <w:rPr>
          <w:rFonts w:ascii="Times New Roman" w:eastAsia="Aptos" w:hAnsi="Times New Roman" w:cs="Times New Roman"/>
        </w:rPr>
        <w:t>2024;24:1132</w:t>
      </w:r>
      <w:proofErr w:type="gramEnd"/>
      <w:r w:rsidRPr="00AA4C10">
        <w:rPr>
          <w:rFonts w:ascii="Times New Roman" w:eastAsia="Aptos" w:hAnsi="Times New Roman" w:cs="Times New Roman"/>
        </w:rPr>
        <w:t>. doi:10.1186/s12903-024-04922-2.</w:t>
      </w:r>
    </w:p>
    <w:p w14:paraId="78E97431" w14:textId="2C0E9727" w:rsidR="007057DA" w:rsidRPr="00D07A43" w:rsidRDefault="007057DA" w:rsidP="000A1557">
      <w:pPr>
        <w:jc w:val="both"/>
        <w:rPr>
          <w:rFonts w:ascii="Times New Roman" w:eastAsia="Aptos" w:hAnsi="Times New Roman" w:cs="Times New Roman"/>
          <w:lang w:val="en-US"/>
        </w:rPr>
      </w:pPr>
    </w:p>
    <w:sectPr w:rsidR="007057DA" w:rsidRPr="00D07A43" w:rsidSect="00657F7E">
      <w:footerReference w:type="default" r:id="rId12"/>
      <w:pgSz w:w="11906" w:h="16838" w:code="9"/>
      <w:pgMar w:top="1701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01CE" w14:textId="77777777" w:rsidR="0097007D" w:rsidRDefault="0097007D" w:rsidP="002657D2">
      <w:r>
        <w:separator/>
      </w:r>
    </w:p>
  </w:endnote>
  <w:endnote w:type="continuationSeparator" w:id="0">
    <w:p w14:paraId="3DCA6494" w14:textId="77777777" w:rsidR="0097007D" w:rsidRDefault="0097007D" w:rsidP="0026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453709"/>
      <w:docPartObj>
        <w:docPartGallery w:val="Page Numbers (Bottom of Page)"/>
        <w:docPartUnique/>
      </w:docPartObj>
    </w:sdtPr>
    <w:sdtEndPr/>
    <w:sdtContent>
      <w:p w14:paraId="19EC413D" w14:textId="4F97E8E4" w:rsidR="00FF7AB6" w:rsidRDefault="00FF7A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C2BED" w14:textId="77777777" w:rsidR="002657D2" w:rsidRDefault="002657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8FD6" w14:textId="77777777" w:rsidR="0097007D" w:rsidRDefault="0097007D" w:rsidP="002657D2">
      <w:r>
        <w:separator/>
      </w:r>
    </w:p>
  </w:footnote>
  <w:footnote w:type="continuationSeparator" w:id="0">
    <w:p w14:paraId="3DFEB0FC" w14:textId="77777777" w:rsidR="0097007D" w:rsidRDefault="0097007D" w:rsidP="0026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33A"/>
    <w:multiLevelType w:val="multilevel"/>
    <w:tmpl w:val="D1AA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815DB"/>
    <w:multiLevelType w:val="multilevel"/>
    <w:tmpl w:val="382C6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16B0E"/>
    <w:multiLevelType w:val="multilevel"/>
    <w:tmpl w:val="B0E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5271E"/>
    <w:multiLevelType w:val="hybridMultilevel"/>
    <w:tmpl w:val="3DCC0CF2"/>
    <w:lvl w:ilvl="0" w:tplc="ECAE7BB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873F52"/>
    <w:multiLevelType w:val="multilevel"/>
    <w:tmpl w:val="1F6498F6"/>
    <w:lvl w:ilvl="0">
      <w:start w:val="1"/>
      <w:numFmt w:val="decimal"/>
      <w:lvlText w:val="%1."/>
      <w:lvlJc w:val="left"/>
      <w:pPr>
        <w:tabs>
          <w:tab w:val="num" w:pos="284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7939FD29"/>
    <w:multiLevelType w:val="hybridMultilevel"/>
    <w:tmpl w:val="86E8FCA2"/>
    <w:lvl w:ilvl="0" w:tplc="8514C4AA">
      <w:start w:val="1"/>
      <w:numFmt w:val="decimal"/>
      <w:lvlText w:val="%1."/>
      <w:lvlJc w:val="left"/>
      <w:pPr>
        <w:ind w:left="785" w:hanging="360"/>
      </w:pPr>
    </w:lvl>
    <w:lvl w:ilvl="1" w:tplc="24ECE62A">
      <w:start w:val="1"/>
      <w:numFmt w:val="lowerLetter"/>
      <w:lvlText w:val="%2."/>
      <w:lvlJc w:val="left"/>
      <w:pPr>
        <w:ind w:left="1800" w:hanging="360"/>
      </w:pPr>
    </w:lvl>
    <w:lvl w:ilvl="2" w:tplc="822E7E2E">
      <w:start w:val="1"/>
      <w:numFmt w:val="lowerRoman"/>
      <w:lvlText w:val="%3."/>
      <w:lvlJc w:val="right"/>
      <w:pPr>
        <w:ind w:left="2520" w:hanging="180"/>
      </w:pPr>
    </w:lvl>
    <w:lvl w:ilvl="3" w:tplc="22603F22">
      <w:start w:val="1"/>
      <w:numFmt w:val="decimal"/>
      <w:lvlText w:val="%4."/>
      <w:lvlJc w:val="left"/>
      <w:pPr>
        <w:ind w:left="3240" w:hanging="360"/>
      </w:pPr>
    </w:lvl>
    <w:lvl w:ilvl="4" w:tplc="7C040FF6">
      <w:start w:val="1"/>
      <w:numFmt w:val="lowerLetter"/>
      <w:lvlText w:val="%5."/>
      <w:lvlJc w:val="left"/>
      <w:pPr>
        <w:ind w:left="3960" w:hanging="360"/>
      </w:pPr>
    </w:lvl>
    <w:lvl w:ilvl="5" w:tplc="CC3E14D0">
      <w:start w:val="1"/>
      <w:numFmt w:val="lowerRoman"/>
      <w:lvlText w:val="%6."/>
      <w:lvlJc w:val="right"/>
      <w:pPr>
        <w:ind w:left="4680" w:hanging="180"/>
      </w:pPr>
    </w:lvl>
    <w:lvl w:ilvl="6" w:tplc="B2B41B48">
      <w:start w:val="1"/>
      <w:numFmt w:val="decimal"/>
      <w:lvlText w:val="%7."/>
      <w:lvlJc w:val="left"/>
      <w:pPr>
        <w:ind w:left="5400" w:hanging="360"/>
      </w:pPr>
    </w:lvl>
    <w:lvl w:ilvl="7" w:tplc="E7EE3AE4">
      <w:start w:val="1"/>
      <w:numFmt w:val="lowerLetter"/>
      <w:lvlText w:val="%8."/>
      <w:lvlJc w:val="left"/>
      <w:pPr>
        <w:ind w:left="6120" w:hanging="360"/>
      </w:pPr>
    </w:lvl>
    <w:lvl w:ilvl="8" w:tplc="C2BAE6B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447A13"/>
    <w:multiLevelType w:val="hybridMultilevel"/>
    <w:tmpl w:val="7040C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4590A"/>
    <w:multiLevelType w:val="multilevel"/>
    <w:tmpl w:val="28827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0118080">
    <w:abstractNumId w:val="4"/>
  </w:num>
  <w:num w:numId="2" w16cid:durableId="2008558494">
    <w:abstractNumId w:val="7"/>
  </w:num>
  <w:num w:numId="3" w16cid:durableId="248202588">
    <w:abstractNumId w:val="5"/>
  </w:num>
  <w:num w:numId="4" w16cid:durableId="1210416641">
    <w:abstractNumId w:val="1"/>
  </w:num>
  <w:num w:numId="5" w16cid:durableId="283729980">
    <w:abstractNumId w:val="2"/>
  </w:num>
  <w:num w:numId="6" w16cid:durableId="816190559">
    <w:abstractNumId w:val="0"/>
  </w:num>
  <w:num w:numId="7" w16cid:durableId="1579750934">
    <w:abstractNumId w:val="3"/>
  </w:num>
  <w:num w:numId="8" w16cid:durableId="780419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9B"/>
    <w:rsid w:val="000000A0"/>
    <w:rsid w:val="000004BB"/>
    <w:rsid w:val="00002B1B"/>
    <w:rsid w:val="0000391F"/>
    <w:rsid w:val="00003AAA"/>
    <w:rsid w:val="00003D89"/>
    <w:rsid w:val="00010FEC"/>
    <w:rsid w:val="0001222F"/>
    <w:rsid w:val="000128AF"/>
    <w:rsid w:val="0001339A"/>
    <w:rsid w:val="0001363A"/>
    <w:rsid w:val="00015BEB"/>
    <w:rsid w:val="00016846"/>
    <w:rsid w:val="00023F4C"/>
    <w:rsid w:val="0002589A"/>
    <w:rsid w:val="000258EE"/>
    <w:rsid w:val="00026331"/>
    <w:rsid w:val="0002675B"/>
    <w:rsid w:val="000268AF"/>
    <w:rsid w:val="00027043"/>
    <w:rsid w:val="0002778F"/>
    <w:rsid w:val="00031A1F"/>
    <w:rsid w:val="00033A9E"/>
    <w:rsid w:val="00033F02"/>
    <w:rsid w:val="00034380"/>
    <w:rsid w:val="00034F32"/>
    <w:rsid w:val="00035B14"/>
    <w:rsid w:val="0004073D"/>
    <w:rsid w:val="000411A0"/>
    <w:rsid w:val="0004162A"/>
    <w:rsid w:val="000419D3"/>
    <w:rsid w:val="00041CE3"/>
    <w:rsid w:val="000424CA"/>
    <w:rsid w:val="000433AB"/>
    <w:rsid w:val="00043E7B"/>
    <w:rsid w:val="00044492"/>
    <w:rsid w:val="0004561E"/>
    <w:rsid w:val="000557E9"/>
    <w:rsid w:val="00056068"/>
    <w:rsid w:val="00056696"/>
    <w:rsid w:val="00057042"/>
    <w:rsid w:val="00057CB5"/>
    <w:rsid w:val="00063C62"/>
    <w:rsid w:val="0006424B"/>
    <w:rsid w:val="000667BA"/>
    <w:rsid w:val="00073472"/>
    <w:rsid w:val="0007759D"/>
    <w:rsid w:val="00081212"/>
    <w:rsid w:val="00082493"/>
    <w:rsid w:val="00083E24"/>
    <w:rsid w:val="0008604A"/>
    <w:rsid w:val="00086928"/>
    <w:rsid w:val="000869D3"/>
    <w:rsid w:val="00090199"/>
    <w:rsid w:val="00090B40"/>
    <w:rsid w:val="000920B6"/>
    <w:rsid w:val="000925E0"/>
    <w:rsid w:val="00093454"/>
    <w:rsid w:val="000935C8"/>
    <w:rsid w:val="000939EA"/>
    <w:rsid w:val="00093D0C"/>
    <w:rsid w:val="00094057"/>
    <w:rsid w:val="0009562B"/>
    <w:rsid w:val="0009727A"/>
    <w:rsid w:val="00097EAF"/>
    <w:rsid w:val="000A0F6F"/>
    <w:rsid w:val="000A1557"/>
    <w:rsid w:val="000A3F05"/>
    <w:rsid w:val="000A56DF"/>
    <w:rsid w:val="000A5F10"/>
    <w:rsid w:val="000A7651"/>
    <w:rsid w:val="000A780E"/>
    <w:rsid w:val="000B03FC"/>
    <w:rsid w:val="000B08AF"/>
    <w:rsid w:val="000B2278"/>
    <w:rsid w:val="000B2C7E"/>
    <w:rsid w:val="000B5282"/>
    <w:rsid w:val="000B7944"/>
    <w:rsid w:val="000C2575"/>
    <w:rsid w:val="000C2815"/>
    <w:rsid w:val="000C29AF"/>
    <w:rsid w:val="000C4F39"/>
    <w:rsid w:val="000C5956"/>
    <w:rsid w:val="000C60B4"/>
    <w:rsid w:val="000C6ED3"/>
    <w:rsid w:val="000C6FED"/>
    <w:rsid w:val="000D1017"/>
    <w:rsid w:val="000D4E67"/>
    <w:rsid w:val="000D5082"/>
    <w:rsid w:val="000D5A47"/>
    <w:rsid w:val="000D6B53"/>
    <w:rsid w:val="000E0657"/>
    <w:rsid w:val="000E1391"/>
    <w:rsid w:val="000E1D22"/>
    <w:rsid w:val="000E2A1C"/>
    <w:rsid w:val="000E3C3D"/>
    <w:rsid w:val="000E565E"/>
    <w:rsid w:val="000E5EBB"/>
    <w:rsid w:val="000E7A52"/>
    <w:rsid w:val="000F0728"/>
    <w:rsid w:val="000F380D"/>
    <w:rsid w:val="000F3B44"/>
    <w:rsid w:val="000F4914"/>
    <w:rsid w:val="00100167"/>
    <w:rsid w:val="00101647"/>
    <w:rsid w:val="00102D04"/>
    <w:rsid w:val="00103112"/>
    <w:rsid w:val="00103BA5"/>
    <w:rsid w:val="00110697"/>
    <w:rsid w:val="001116A7"/>
    <w:rsid w:val="00112F35"/>
    <w:rsid w:val="0011319B"/>
    <w:rsid w:val="001140A1"/>
    <w:rsid w:val="00115AA1"/>
    <w:rsid w:val="00115B8F"/>
    <w:rsid w:val="001161F1"/>
    <w:rsid w:val="001163D7"/>
    <w:rsid w:val="00120E14"/>
    <w:rsid w:val="001215BD"/>
    <w:rsid w:val="00124887"/>
    <w:rsid w:val="00124A51"/>
    <w:rsid w:val="00126999"/>
    <w:rsid w:val="0012718D"/>
    <w:rsid w:val="00130B5D"/>
    <w:rsid w:val="00132242"/>
    <w:rsid w:val="00132AAD"/>
    <w:rsid w:val="00132E39"/>
    <w:rsid w:val="0013300A"/>
    <w:rsid w:val="001339F9"/>
    <w:rsid w:val="00134491"/>
    <w:rsid w:val="00134A65"/>
    <w:rsid w:val="00134DD3"/>
    <w:rsid w:val="00136301"/>
    <w:rsid w:val="0013678B"/>
    <w:rsid w:val="00136D21"/>
    <w:rsid w:val="0013790B"/>
    <w:rsid w:val="0014178C"/>
    <w:rsid w:val="00142EA8"/>
    <w:rsid w:val="00144A14"/>
    <w:rsid w:val="00146DE8"/>
    <w:rsid w:val="001513FF"/>
    <w:rsid w:val="00151E01"/>
    <w:rsid w:val="00152891"/>
    <w:rsid w:val="00152CD4"/>
    <w:rsid w:val="00155021"/>
    <w:rsid w:val="00156B14"/>
    <w:rsid w:val="0016050F"/>
    <w:rsid w:val="00160C55"/>
    <w:rsid w:val="00161EA4"/>
    <w:rsid w:val="00162215"/>
    <w:rsid w:val="00162478"/>
    <w:rsid w:val="001663FD"/>
    <w:rsid w:val="001676B7"/>
    <w:rsid w:val="00170B40"/>
    <w:rsid w:val="00171CCE"/>
    <w:rsid w:val="0017620D"/>
    <w:rsid w:val="00176C28"/>
    <w:rsid w:val="0017762A"/>
    <w:rsid w:val="00177B43"/>
    <w:rsid w:val="00184665"/>
    <w:rsid w:val="00184D37"/>
    <w:rsid w:val="00185142"/>
    <w:rsid w:val="00186060"/>
    <w:rsid w:val="00186A5A"/>
    <w:rsid w:val="001900F0"/>
    <w:rsid w:val="00191F4C"/>
    <w:rsid w:val="00192D24"/>
    <w:rsid w:val="00194324"/>
    <w:rsid w:val="00194BEE"/>
    <w:rsid w:val="001965BD"/>
    <w:rsid w:val="001976F4"/>
    <w:rsid w:val="001A15F2"/>
    <w:rsid w:val="001A16D6"/>
    <w:rsid w:val="001A18E6"/>
    <w:rsid w:val="001A1BDD"/>
    <w:rsid w:val="001A26F6"/>
    <w:rsid w:val="001A2E76"/>
    <w:rsid w:val="001A54F8"/>
    <w:rsid w:val="001A5815"/>
    <w:rsid w:val="001A5B49"/>
    <w:rsid w:val="001A5D89"/>
    <w:rsid w:val="001A5FF2"/>
    <w:rsid w:val="001B36E6"/>
    <w:rsid w:val="001B3C32"/>
    <w:rsid w:val="001B48C2"/>
    <w:rsid w:val="001B5211"/>
    <w:rsid w:val="001B7B74"/>
    <w:rsid w:val="001C0F15"/>
    <w:rsid w:val="001C207D"/>
    <w:rsid w:val="001C39A5"/>
    <w:rsid w:val="001C4925"/>
    <w:rsid w:val="001C4CF1"/>
    <w:rsid w:val="001C508E"/>
    <w:rsid w:val="001C74BF"/>
    <w:rsid w:val="001D024E"/>
    <w:rsid w:val="001D080E"/>
    <w:rsid w:val="001D2E1F"/>
    <w:rsid w:val="001E0EC9"/>
    <w:rsid w:val="001E1BE1"/>
    <w:rsid w:val="001E20C8"/>
    <w:rsid w:val="001E3836"/>
    <w:rsid w:val="001E3F23"/>
    <w:rsid w:val="001E55EB"/>
    <w:rsid w:val="001E5DEE"/>
    <w:rsid w:val="001F0084"/>
    <w:rsid w:val="001F0E36"/>
    <w:rsid w:val="001F1F51"/>
    <w:rsid w:val="001F6C78"/>
    <w:rsid w:val="001F7AC7"/>
    <w:rsid w:val="00200AA4"/>
    <w:rsid w:val="00205036"/>
    <w:rsid w:val="00206D4B"/>
    <w:rsid w:val="002102DE"/>
    <w:rsid w:val="00213F62"/>
    <w:rsid w:val="0021411F"/>
    <w:rsid w:val="00214436"/>
    <w:rsid w:val="00214C30"/>
    <w:rsid w:val="00214D5D"/>
    <w:rsid w:val="002167ED"/>
    <w:rsid w:val="0022648B"/>
    <w:rsid w:val="002279E5"/>
    <w:rsid w:val="0023065A"/>
    <w:rsid w:val="002307C8"/>
    <w:rsid w:val="00231593"/>
    <w:rsid w:val="00233348"/>
    <w:rsid w:val="0023407C"/>
    <w:rsid w:val="00234231"/>
    <w:rsid w:val="002373D9"/>
    <w:rsid w:val="00237724"/>
    <w:rsid w:val="00237EDC"/>
    <w:rsid w:val="002409DD"/>
    <w:rsid w:val="00241913"/>
    <w:rsid w:val="0024479E"/>
    <w:rsid w:val="00245B53"/>
    <w:rsid w:val="00250A67"/>
    <w:rsid w:val="00251395"/>
    <w:rsid w:val="0025327C"/>
    <w:rsid w:val="00254ECE"/>
    <w:rsid w:val="00255CA8"/>
    <w:rsid w:val="00260420"/>
    <w:rsid w:val="00260580"/>
    <w:rsid w:val="0026082F"/>
    <w:rsid w:val="00261170"/>
    <w:rsid w:val="002628DD"/>
    <w:rsid w:val="002657D2"/>
    <w:rsid w:val="002661AC"/>
    <w:rsid w:val="002664C4"/>
    <w:rsid w:val="00266E57"/>
    <w:rsid w:val="002673D6"/>
    <w:rsid w:val="00271A5E"/>
    <w:rsid w:val="00271B2E"/>
    <w:rsid w:val="00271FD8"/>
    <w:rsid w:val="002723F8"/>
    <w:rsid w:val="00272F51"/>
    <w:rsid w:val="00280A11"/>
    <w:rsid w:val="00283226"/>
    <w:rsid w:val="0028779E"/>
    <w:rsid w:val="002906F5"/>
    <w:rsid w:val="00292024"/>
    <w:rsid w:val="00292DBE"/>
    <w:rsid w:val="002936BE"/>
    <w:rsid w:val="002943ED"/>
    <w:rsid w:val="00296F02"/>
    <w:rsid w:val="002A0020"/>
    <w:rsid w:val="002A3641"/>
    <w:rsid w:val="002A400D"/>
    <w:rsid w:val="002A43AE"/>
    <w:rsid w:val="002A45C8"/>
    <w:rsid w:val="002A485C"/>
    <w:rsid w:val="002A7921"/>
    <w:rsid w:val="002B00D0"/>
    <w:rsid w:val="002B070C"/>
    <w:rsid w:val="002B0F03"/>
    <w:rsid w:val="002B1CAC"/>
    <w:rsid w:val="002B1E58"/>
    <w:rsid w:val="002B2F16"/>
    <w:rsid w:val="002B3104"/>
    <w:rsid w:val="002B3873"/>
    <w:rsid w:val="002B531E"/>
    <w:rsid w:val="002B5B0C"/>
    <w:rsid w:val="002B6C32"/>
    <w:rsid w:val="002B74AE"/>
    <w:rsid w:val="002C3895"/>
    <w:rsid w:val="002C3D0A"/>
    <w:rsid w:val="002C583D"/>
    <w:rsid w:val="002C726B"/>
    <w:rsid w:val="002C793D"/>
    <w:rsid w:val="002C7FBE"/>
    <w:rsid w:val="002D09D3"/>
    <w:rsid w:val="002D0F89"/>
    <w:rsid w:val="002D137E"/>
    <w:rsid w:val="002D1746"/>
    <w:rsid w:val="002D3773"/>
    <w:rsid w:val="002E135E"/>
    <w:rsid w:val="002E3397"/>
    <w:rsid w:val="002E3950"/>
    <w:rsid w:val="002E5EC4"/>
    <w:rsid w:val="002E715F"/>
    <w:rsid w:val="002E72FC"/>
    <w:rsid w:val="002E7E60"/>
    <w:rsid w:val="002F0945"/>
    <w:rsid w:val="002F1950"/>
    <w:rsid w:val="002F1D12"/>
    <w:rsid w:val="002F362A"/>
    <w:rsid w:val="002F3B96"/>
    <w:rsid w:val="002F4304"/>
    <w:rsid w:val="002F4C5B"/>
    <w:rsid w:val="002F5264"/>
    <w:rsid w:val="002F6530"/>
    <w:rsid w:val="002F6DE2"/>
    <w:rsid w:val="003002C0"/>
    <w:rsid w:val="0030131B"/>
    <w:rsid w:val="003031B9"/>
    <w:rsid w:val="00304208"/>
    <w:rsid w:val="00304414"/>
    <w:rsid w:val="00305B89"/>
    <w:rsid w:val="00305C87"/>
    <w:rsid w:val="0031215D"/>
    <w:rsid w:val="00314B46"/>
    <w:rsid w:val="00321BC8"/>
    <w:rsid w:val="00322664"/>
    <w:rsid w:val="00322BD9"/>
    <w:rsid w:val="00324077"/>
    <w:rsid w:val="00325ECE"/>
    <w:rsid w:val="003273B9"/>
    <w:rsid w:val="00330C1D"/>
    <w:rsid w:val="00330F7D"/>
    <w:rsid w:val="00331531"/>
    <w:rsid w:val="00332E8E"/>
    <w:rsid w:val="00333072"/>
    <w:rsid w:val="003338CF"/>
    <w:rsid w:val="00335C0B"/>
    <w:rsid w:val="0034046D"/>
    <w:rsid w:val="00342175"/>
    <w:rsid w:val="00345105"/>
    <w:rsid w:val="00345492"/>
    <w:rsid w:val="003460DF"/>
    <w:rsid w:val="00346D6D"/>
    <w:rsid w:val="0034784C"/>
    <w:rsid w:val="003504FE"/>
    <w:rsid w:val="00352794"/>
    <w:rsid w:val="003528C0"/>
    <w:rsid w:val="00354089"/>
    <w:rsid w:val="0035467E"/>
    <w:rsid w:val="003547F7"/>
    <w:rsid w:val="003556CD"/>
    <w:rsid w:val="00357868"/>
    <w:rsid w:val="0036035C"/>
    <w:rsid w:val="0036140C"/>
    <w:rsid w:val="00361B68"/>
    <w:rsid w:val="003633CA"/>
    <w:rsid w:val="00363F1A"/>
    <w:rsid w:val="0036446B"/>
    <w:rsid w:val="00365050"/>
    <w:rsid w:val="00365383"/>
    <w:rsid w:val="0036548A"/>
    <w:rsid w:val="003702FC"/>
    <w:rsid w:val="00371202"/>
    <w:rsid w:val="00371673"/>
    <w:rsid w:val="003732BA"/>
    <w:rsid w:val="003741E6"/>
    <w:rsid w:val="00375BA6"/>
    <w:rsid w:val="00375C9F"/>
    <w:rsid w:val="0037698B"/>
    <w:rsid w:val="003776F2"/>
    <w:rsid w:val="0038050E"/>
    <w:rsid w:val="003809D5"/>
    <w:rsid w:val="00380CE5"/>
    <w:rsid w:val="003827CF"/>
    <w:rsid w:val="00387B87"/>
    <w:rsid w:val="003902A0"/>
    <w:rsid w:val="003903E4"/>
    <w:rsid w:val="00390A47"/>
    <w:rsid w:val="00390F73"/>
    <w:rsid w:val="003923FF"/>
    <w:rsid w:val="00392EA2"/>
    <w:rsid w:val="00393843"/>
    <w:rsid w:val="003957BE"/>
    <w:rsid w:val="003959C5"/>
    <w:rsid w:val="00395B5A"/>
    <w:rsid w:val="003A1D3B"/>
    <w:rsid w:val="003B088A"/>
    <w:rsid w:val="003B1046"/>
    <w:rsid w:val="003B1287"/>
    <w:rsid w:val="003B1760"/>
    <w:rsid w:val="003B2B86"/>
    <w:rsid w:val="003B3048"/>
    <w:rsid w:val="003B3393"/>
    <w:rsid w:val="003B45C5"/>
    <w:rsid w:val="003B4BBA"/>
    <w:rsid w:val="003B50A2"/>
    <w:rsid w:val="003B57C0"/>
    <w:rsid w:val="003B61AA"/>
    <w:rsid w:val="003C0DAB"/>
    <w:rsid w:val="003C268C"/>
    <w:rsid w:val="003C2733"/>
    <w:rsid w:val="003C2839"/>
    <w:rsid w:val="003C2F1F"/>
    <w:rsid w:val="003C46F7"/>
    <w:rsid w:val="003C5245"/>
    <w:rsid w:val="003C54CB"/>
    <w:rsid w:val="003C5FB1"/>
    <w:rsid w:val="003D0A30"/>
    <w:rsid w:val="003D0B44"/>
    <w:rsid w:val="003D155B"/>
    <w:rsid w:val="003D1751"/>
    <w:rsid w:val="003D2892"/>
    <w:rsid w:val="003D2FED"/>
    <w:rsid w:val="003D333E"/>
    <w:rsid w:val="003D48AB"/>
    <w:rsid w:val="003D51D7"/>
    <w:rsid w:val="003D689F"/>
    <w:rsid w:val="003D7919"/>
    <w:rsid w:val="003D7D2D"/>
    <w:rsid w:val="003E0156"/>
    <w:rsid w:val="003E2180"/>
    <w:rsid w:val="003E2AFA"/>
    <w:rsid w:val="003E6DBB"/>
    <w:rsid w:val="003E74E5"/>
    <w:rsid w:val="003E7C91"/>
    <w:rsid w:val="003F0140"/>
    <w:rsid w:val="003F20C9"/>
    <w:rsid w:val="003F2411"/>
    <w:rsid w:val="003F2C02"/>
    <w:rsid w:val="003F359A"/>
    <w:rsid w:val="003F461E"/>
    <w:rsid w:val="003F6036"/>
    <w:rsid w:val="003F75AB"/>
    <w:rsid w:val="003F7ACC"/>
    <w:rsid w:val="00400DE6"/>
    <w:rsid w:val="00403B71"/>
    <w:rsid w:val="0040481A"/>
    <w:rsid w:val="004057A4"/>
    <w:rsid w:val="00405E6A"/>
    <w:rsid w:val="004101F4"/>
    <w:rsid w:val="004105F7"/>
    <w:rsid w:val="0041079D"/>
    <w:rsid w:val="00410A3B"/>
    <w:rsid w:val="00410AEA"/>
    <w:rsid w:val="00413375"/>
    <w:rsid w:val="00413991"/>
    <w:rsid w:val="00414363"/>
    <w:rsid w:val="00416373"/>
    <w:rsid w:val="0041639D"/>
    <w:rsid w:val="004177F9"/>
    <w:rsid w:val="004213BB"/>
    <w:rsid w:val="00426568"/>
    <w:rsid w:val="00427CC1"/>
    <w:rsid w:val="00430009"/>
    <w:rsid w:val="00432829"/>
    <w:rsid w:val="00435282"/>
    <w:rsid w:val="004356FD"/>
    <w:rsid w:val="00435A0B"/>
    <w:rsid w:val="00436F6F"/>
    <w:rsid w:val="00437427"/>
    <w:rsid w:val="00437B9E"/>
    <w:rsid w:val="00440637"/>
    <w:rsid w:val="004435B9"/>
    <w:rsid w:val="004442A7"/>
    <w:rsid w:val="00444E73"/>
    <w:rsid w:val="0045035D"/>
    <w:rsid w:val="00452C59"/>
    <w:rsid w:val="0045395A"/>
    <w:rsid w:val="00453E3A"/>
    <w:rsid w:val="00454BCE"/>
    <w:rsid w:val="00455095"/>
    <w:rsid w:val="004552A1"/>
    <w:rsid w:val="00456F60"/>
    <w:rsid w:val="004576EE"/>
    <w:rsid w:val="00457B16"/>
    <w:rsid w:val="004617F1"/>
    <w:rsid w:val="00462133"/>
    <w:rsid w:val="004649B0"/>
    <w:rsid w:val="00465545"/>
    <w:rsid w:val="00465C01"/>
    <w:rsid w:val="00467D89"/>
    <w:rsid w:val="004739A9"/>
    <w:rsid w:val="00476C1B"/>
    <w:rsid w:val="004773B0"/>
    <w:rsid w:val="004823D8"/>
    <w:rsid w:val="00482F35"/>
    <w:rsid w:val="00487428"/>
    <w:rsid w:val="00490868"/>
    <w:rsid w:val="00490F7F"/>
    <w:rsid w:val="00493A16"/>
    <w:rsid w:val="00493CE0"/>
    <w:rsid w:val="0049470F"/>
    <w:rsid w:val="00494E80"/>
    <w:rsid w:val="0049637A"/>
    <w:rsid w:val="0049690B"/>
    <w:rsid w:val="004977FD"/>
    <w:rsid w:val="00497CBB"/>
    <w:rsid w:val="004A1E28"/>
    <w:rsid w:val="004A2A8A"/>
    <w:rsid w:val="004A30A8"/>
    <w:rsid w:val="004A340A"/>
    <w:rsid w:val="004A6D90"/>
    <w:rsid w:val="004B08FD"/>
    <w:rsid w:val="004B0A3C"/>
    <w:rsid w:val="004B0C0C"/>
    <w:rsid w:val="004B1DFA"/>
    <w:rsid w:val="004B29B1"/>
    <w:rsid w:val="004B31B6"/>
    <w:rsid w:val="004B43C6"/>
    <w:rsid w:val="004B4C43"/>
    <w:rsid w:val="004B517B"/>
    <w:rsid w:val="004B6A45"/>
    <w:rsid w:val="004C026D"/>
    <w:rsid w:val="004C066B"/>
    <w:rsid w:val="004C06AE"/>
    <w:rsid w:val="004C06DF"/>
    <w:rsid w:val="004C08E9"/>
    <w:rsid w:val="004C0D69"/>
    <w:rsid w:val="004C2428"/>
    <w:rsid w:val="004C4AC5"/>
    <w:rsid w:val="004C4FB7"/>
    <w:rsid w:val="004C64AC"/>
    <w:rsid w:val="004C798A"/>
    <w:rsid w:val="004C7A5E"/>
    <w:rsid w:val="004D10D3"/>
    <w:rsid w:val="004D1B19"/>
    <w:rsid w:val="004D26D2"/>
    <w:rsid w:val="004D2B7A"/>
    <w:rsid w:val="004D30E6"/>
    <w:rsid w:val="004D3AEF"/>
    <w:rsid w:val="004D433B"/>
    <w:rsid w:val="004D5305"/>
    <w:rsid w:val="004E08C5"/>
    <w:rsid w:val="004E0E67"/>
    <w:rsid w:val="004E10E5"/>
    <w:rsid w:val="004E15E4"/>
    <w:rsid w:val="004E1B4C"/>
    <w:rsid w:val="004E205C"/>
    <w:rsid w:val="004E2F1A"/>
    <w:rsid w:val="004E6323"/>
    <w:rsid w:val="004E75AC"/>
    <w:rsid w:val="004F0711"/>
    <w:rsid w:val="004F1A8D"/>
    <w:rsid w:val="004F1C66"/>
    <w:rsid w:val="004F2E3E"/>
    <w:rsid w:val="004F3073"/>
    <w:rsid w:val="004F3797"/>
    <w:rsid w:val="004F4CDF"/>
    <w:rsid w:val="004F6601"/>
    <w:rsid w:val="004F68CE"/>
    <w:rsid w:val="00501C72"/>
    <w:rsid w:val="00504E38"/>
    <w:rsid w:val="005052E6"/>
    <w:rsid w:val="005061D2"/>
    <w:rsid w:val="005067AF"/>
    <w:rsid w:val="0050766B"/>
    <w:rsid w:val="00510A36"/>
    <w:rsid w:val="005121AF"/>
    <w:rsid w:val="00513637"/>
    <w:rsid w:val="00514ABD"/>
    <w:rsid w:val="00515121"/>
    <w:rsid w:val="005151DE"/>
    <w:rsid w:val="00515730"/>
    <w:rsid w:val="00515B95"/>
    <w:rsid w:val="00523211"/>
    <w:rsid w:val="0052372B"/>
    <w:rsid w:val="00523815"/>
    <w:rsid w:val="00523DB3"/>
    <w:rsid w:val="005243DA"/>
    <w:rsid w:val="00530732"/>
    <w:rsid w:val="005314F0"/>
    <w:rsid w:val="005320AB"/>
    <w:rsid w:val="00533FFB"/>
    <w:rsid w:val="005353C3"/>
    <w:rsid w:val="005373EF"/>
    <w:rsid w:val="00540028"/>
    <w:rsid w:val="0054193B"/>
    <w:rsid w:val="005427F0"/>
    <w:rsid w:val="005447B3"/>
    <w:rsid w:val="00544C08"/>
    <w:rsid w:val="0054745D"/>
    <w:rsid w:val="00550AB1"/>
    <w:rsid w:val="00550DD4"/>
    <w:rsid w:val="0055240D"/>
    <w:rsid w:val="0055250B"/>
    <w:rsid w:val="00554AFB"/>
    <w:rsid w:val="00561090"/>
    <w:rsid w:val="00561411"/>
    <w:rsid w:val="00561FA9"/>
    <w:rsid w:val="005623A6"/>
    <w:rsid w:val="005628E3"/>
    <w:rsid w:val="005639E2"/>
    <w:rsid w:val="00563B89"/>
    <w:rsid w:val="00564069"/>
    <w:rsid w:val="005677C9"/>
    <w:rsid w:val="005701CF"/>
    <w:rsid w:val="00574FA9"/>
    <w:rsid w:val="00576146"/>
    <w:rsid w:val="005768CA"/>
    <w:rsid w:val="00576D4F"/>
    <w:rsid w:val="00577671"/>
    <w:rsid w:val="00577B6A"/>
    <w:rsid w:val="005801CC"/>
    <w:rsid w:val="005816A5"/>
    <w:rsid w:val="00581958"/>
    <w:rsid w:val="00582680"/>
    <w:rsid w:val="00583715"/>
    <w:rsid w:val="00583E6A"/>
    <w:rsid w:val="005844D3"/>
    <w:rsid w:val="0058799F"/>
    <w:rsid w:val="00590772"/>
    <w:rsid w:val="005909E9"/>
    <w:rsid w:val="005909F5"/>
    <w:rsid w:val="00591A61"/>
    <w:rsid w:val="0059309C"/>
    <w:rsid w:val="00594185"/>
    <w:rsid w:val="0059466F"/>
    <w:rsid w:val="00595CFE"/>
    <w:rsid w:val="0059604A"/>
    <w:rsid w:val="00596EDB"/>
    <w:rsid w:val="00596FF6"/>
    <w:rsid w:val="005977A4"/>
    <w:rsid w:val="005A01F1"/>
    <w:rsid w:val="005A333E"/>
    <w:rsid w:val="005A5711"/>
    <w:rsid w:val="005A5BF2"/>
    <w:rsid w:val="005A6A08"/>
    <w:rsid w:val="005B0AC8"/>
    <w:rsid w:val="005B365A"/>
    <w:rsid w:val="005B4C8D"/>
    <w:rsid w:val="005C0199"/>
    <w:rsid w:val="005C2624"/>
    <w:rsid w:val="005C58C6"/>
    <w:rsid w:val="005C630B"/>
    <w:rsid w:val="005C673B"/>
    <w:rsid w:val="005C75E2"/>
    <w:rsid w:val="005C7BC8"/>
    <w:rsid w:val="005D1104"/>
    <w:rsid w:val="005D1238"/>
    <w:rsid w:val="005D20A5"/>
    <w:rsid w:val="005D3201"/>
    <w:rsid w:val="005D3EBB"/>
    <w:rsid w:val="005D3ED3"/>
    <w:rsid w:val="005D4AF1"/>
    <w:rsid w:val="005D5E36"/>
    <w:rsid w:val="005D6CDA"/>
    <w:rsid w:val="005E17CF"/>
    <w:rsid w:val="005E2453"/>
    <w:rsid w:val="005E2F2F"/>
    <w:rsid w:val="005E3E66"/>
    <w:rsid w:val="005E53ED"/>
    <w:rsid w:val="005E5616"/>
    <w:rsid w:val="005E5E9B"/>
    <w:rsid w:val="005F06F1"/>
    <w:rsid w:val="005F0721"/>
    <w:rsid w:val="005F0FF7"/>
    <w:rsid w:val="005F18A6"/>
    <w:rsid w:val="005F382A"/>
    <w:rsid w:val="005F6D34"/>
    <w:rsid w:val="00603104"/>
    <w:rsid w:val="00603FCA"/>
    <w:rsid w:val="00604E9C"/>
    <w:rsid w:val="0060795D"/>
    <w:rsid w:val="006100F3"/>
    <w:rsid w:val="00610877"/>
    <w:rsid w:val="0061097E"/>
    <w:rsid w:val="00611958"/>
    <w:rsid w:val="006120F4"/>
    <w:rsid w:val="00612862"/>
    <w:rsid w:val="00614343"/>
    <w:rsid w:val="006145EF"/>
    <w:rsid w:val="00614692"/>
    <w:rsid w:val="00615387"/>
    <w:rsid w:val="00615F51"/>
    <w:rsid w:val="0061706C"/>
    <w:rsid w:val="006170B2"/>
    <w:rsid w:val="00617B6C"/>
    <w:rsid w:val="006205B7"/>
    <w:rsid w:val="00621BF8"/>
    <w:rsid w:val="00621BFA"/>
    <w:rsid w:val="00622500"/>
    <w:rsid w:val="00622E9B"/>
    <w:rsid w:val="00624465"/>
    <w:rsid w:val="00625176"/>
    <w:rsid w:val="006262DE"/>
    <w:rsid w:val="0062731F"/>
    <w:rsid w:val="00627F38"/>
    <w:rsid w:val="00633D51"/>
    <w:rsid w:val="006353D4"/>
    <w:rsid w:val="00636366"/>
    <w:rsid w:val="006373F5"/>
    <w:rsid w:val="0063798E"/>
    <w:rsid w:val="00637CD8"/>
    <w:rsid w:val="0064080F"/>
    <w:rsid w:val="0064148F"/>
    <w:rsid w:val="00645180"/>
    <w:rsid w:val="006463CE"/>
    <w:rsid w:val="0064658A"/>
    <w:rsid w:val="006471A1"/>
    <w:rsid w:val="0064724E"/>
    <w:rsid w:val="0064782F"/>
    <w:rsid w:val="00651A74"/>
    <w:rsid w:val="006530CA"/>
    <w:rsid w:val="00653CCD"/>
    <w:rsid w:val="006551CB"/>
    <w:rsid w:val="00657EB2"/>
    <w:rsid w:val="00657F7E"/>
    <w:rsid w:val="00660AF1"/>
    <w:rsid w:val="006614BA"/>
    <w:rsid w:val="006632CC"/>
    <w:rsid w:val="00663D3E"/>
    <w:rsid w:val="00665363"/>
    <w:rsid w:val="00666697"/>
    <w:rsid w:val="0066691A"/>
    <w:rsid w:val="00670687"/>
    <w:rsid w:val="00670C49"/>
    <w:rsid w:val="00671C90"/>
    <w:rsid w:val="00672371"/>
    <w:rsid w:val="00672542"/>
    <w:rsid w:val="0067299C"/>
    <w:rsid w:val="00672AE5"/>
    <w:rsid w:val="00673709"/>
    <w:rsid w:val="006823F2"/>
    <w:rsid w:val="006831E8"/>
    <w:rsid w:val="00687B32"/>
    <w:rsid w:val="00691869"/>
    <w:rsid w:val="006A031D"/>
    <w:rsid w:val="006A1D01"/>
    <w:rsid w:val="006A1E3A"/>
    <w:rsid w:val="006A21D2"/>
    <w:rsid w:val="006A29FA"/>
    <w:rsid w:val="006A3AE0"/>
    <w:rsid w:val="006A4D9D"/>
    <w:rsid w:val="006A61F9"/>
    <w:rsid w:val="006B0C59"/>
    <w:rsid w:val="006B32E9"/>
    <w:rsid w:val="006B3570"/>
    <w:rsid w:val="006B4181"/>
    <w:rsid w:val="006B5434"/>
    <w:rsid w:val="006B5997"/>
    <w:rsid w:val="006B68C0"/>
    <w:rsid w:val="006C3454"/>
    <w:rsid w:val="006C3585"/>
    <w:rsid w:val="006C4B2D"/>
    <w:rsid w:val="006C55B0"/>
    <w:rsid w:val="006C610F"/>
    <w:rsid w:val="006C63AF"/>
    <w:rsid w:val="006C6D41"/>
    <w:rsid w:val="006C714E"/>
    <w:rsid w:val="006C730A"/>
    <w:rsid w:val="006C7B6A"/>
    <w:rsid w:val="006D0A18"/>
    <w:rsid w:val="006D119B"/>
    <w:rsid w:val="006D155F"/>
    <w:rsid w:val="006D5136"/>
    <w:rsid w:val="006D5FF6"/>
    <w:rsid w:val="006D76C9"/>
    <w:rsid w:val="006E14BE"/>
    <w:rsid w:val="006E1803"/>
    <w:rsid w:val="006E271E"/>
    <w:rsid w:val="006E3CB3"/>
    <w:rsid w:val="006E6DB5"/>
    <w:rsid w:val="006E7A58"/>
    <w:rsid w:val="006F1E61"/>
    <w:rsid w:val="006F215C"/>
    <w:rsid w:val="006F2245"/>
    <w:rsid w:val="006F2400"/>
    <w:rsid w:val="006F2402"/>
    <w:rsid w:val="006F2A4C"/>
    <w:rsid w:val="006F6372"/>
    <w:rsid w:val="006F7752"/>
    <w:rsid w:val="00702404"/>
    <w:rsid w:val="00702D08"/>
    <w:rsid w:val="00704594"/>
    <w:rsid w:val="007045F2"/>
    <w:rsid w:val="00704D4B"/>
    <w:rsid w:val="007057DA"/>
    <w:rsid w:val="00705BFB"/>
    <w:rsid w:val="0070696D"/>
    <w:rsid w:val="007078B7"/>
    <w:rsid w:val="00707AF9"/>
    <w:rsid w:val="00711E26"/>
    <w:rsid w:val="0071303A"/>
    <w:rsid w:val="0071329A"/>
    <w:rsid w:val="0071386E"/>
    <w:rsid w:val="00713CF8"/>
    <w:rsid w:val="0071429C"/>
    <w:rsid w:val="007153FD"/>
    <w:rsid w:val="00715828"/>
    <w:rsid w:val="00715BC0"/>
    <w:rsid w:val="00717573"/>
    <w:rsid w:val="00720FBD"/>
    <w:rsid w:val="007227C8"/>
    <w:rsid w:val="007230DB"/>
    <w:rsid w:val="00723E83"/>
    <w:rsid w:val="00725459"/>
    <w:rsid w:val="00725A0A"/>
    <w:rsid w:val="00727AEE"/>
    <w:rsid w:val="00730A96"/>
    <w:rsid w:val="00730D21"/>
    <w:rsid w:val="00731A60"/>
    <w:rsid w:val="00731A87"/>
    <w:rsid w:val="0073237E"/>
    <w:rsid w:val="0073403F"/>
    <w:rsid w:val="00734AF0"/>
    <w:rsid w:val="00736207"/>
    <w:rsid w:val="00737B7E"/>
    <w:rsid w:val="00740271"/>
    <w:rsid w:val="00741F1B"/>
    <w:rsid w:val="00743FBB"/>
    <w:rsid w:val="0074560B"/>
    <w:rsid w:val="00746026"/>
    <w:rsid w:val="00747A51"/>
    <w:rsid w:val="00750CEB"/>
    <w:rsid w:val="00752F8E"/>
    <w:rsid w:val="00754686"/>
    <w:rsid w:val="00755651"/>
    <w:rsid w:val="00755985"/>
    <w:rsid w:val="00755D71"/>
    <w:rsid w:val="00761C3B"/>
    <w:rsid w:val="00762E87"/>
    <w:rsid w:val="0076354E"/>
    <w:rsid w:val="007658E4"/>
    <w:rsid w:val="007678FB"/>
    <w:rsid w:val="00771D9D"/>
    <w:rsid w:val="0077224F"/>
    <w:rsid w:val="007738D4"/>
    <w:rsid w:val="007738F7"/>
    <w:rsid w:val="00773E7C"/>
    <w:rsid w:val="00774D86"/>
    <w:rsid w:val="00775398"/>
    <w:rsid w:val="00776749"/>
    <w:rsid w:val="007819BD"/>
    <w:rsid w:val="007829EA"/>
    <w:rsid w:val="00784D45"/>
    <w:rsid w:val="00793927"/>
    <w:rsid w:val="007940A1"/>
    <w:rsid w:val="00794A71"/>
    <w:rsid w:val="00795691"/>
    <w:rsid w:val="007956C5"/>
    <w:rsid w:val="00795B25"/>
    <w:rsid w:val="00796FF0"/>
    <w:rsid w:val="0079752C"/>
    <w:rsid w:val="007A020C"/>
    <w:rsid w:val="007A13FE"/>
    <w:rsid w:val="007A42A1"/>
    <w:rsid w:val="007A4B79"/>
    <w:rsid w:val="007A50F7"/>
    <w:rsid w:val="007A6203"/>
    <w:rsid w:val="007A6D33"/>
    <w:rsid w:val="007A7F69"/>
    <w:rsid w:val="007B19E6"/>
    <w:rsid w:val="007B2E6B"/>
    <w:rsid w:val="007B36A5"/>
    <w:rsid w:val="007B414E"/>
    <w:rsid w:val="007B4D0E"/>
    <w:rsid w:val="007B5A48"/>
    <w:rsid w:val="007B618A"/>
    <w:rsid w:val="007B719C"/>
    <w:rsid w:val="007B7856"/>
    <w:rsid w:val="007B7946"/>
    <w:rsid w:val="007B7C4D"/>
    <w:rsid w:val="007B7CAF"/>
    <w:rsid w:val="007C0213"/>
    <w:rsid w:val="007C0905"/>
    <w:rsid w:val="007C1A0B"/>
    <w:rsid w:val="007C22FC"/>
    <w:rsid w:val="007C445C"/>
    <w:rsid w:val="007C69FE"/>
    <w:rsid w:val="007C71AD"/>
    <w:rsid w:val="007D2144"/>
    <w:rsid w:val="007D2CFA"/>
    <w:rsid w:val="007D336F"/>
    <w:rsid w:val="007D3674"/>
    <w:rsid w:val="007D43B9"/>
    <w:rsid w:val="007D6F59"/>
    <w:rsid w:val="007E09B3"/>
    <w:rsid w:val="007E2E58"/>
    <w:rsid w:val="007E3980"/>
    <w:rsid w:val="007E4B34"/>
    <w:rsid w:val="007E67A3"/>
    <w:rsid w:val="007E742E"/>
    <w:rsid w:val="007F040D"/>
    <w:rsid w:val="007F2D92"/>
    <w:rsid w:val="007F32AD"/>
    <w:rsid w:val="007F37E2"/>
    <w:rsid w:val="007F3B6D"/>
    <w:rsid w:val="007F4837"/>
    <w:rsid w:val="007F4B59"/>
    <w:rsid w:val="007F4F2F"/>
    <w:rsid w:val="007F567D"/>
    <w:rsid w:val="00801448"/>
    <w:rsid w:val="00801CDB"/>
    <w:rsid w:val="00804867"/>
    <w:rsid w:val="0080487C"/>
    <w:rsid w:val="0080559A"/>
    <w:rsid w:val="00806281"/>
    <w:rsid w:val="008066DD"/>
    <w:rsid w:val="00806A5C"/>
    <w:rsid w:val="00807413"/>
    <w:rsid w:val="008074CB"/>
    <w:rsid w:val="00807FB4"/>
    <w:rsid w:val="00810E73"/>
    <w:rsid w:val="00813C97"/>
    <w:rsid w:val="00813F4B"/>
    <w:rsid w:val="00814CC3"/>
    <w:rsid w:val="0081571D"/>
    <w:rsid w:val="0081664D"/>
    <w:rsid w:val="00816F0D"/>
    <w:rsid w:val="00821C06"/>
    <w:rsid w:val="0082405B"/>
    <w:rsid w:val="00826AD1"/>
    <w:rsid w:val="008347ED"/>
    <w:rsid w:val="008358E2"/>
    <w:rsid w:val="008358E8"/>
    <w:rsid w:val="008364C7"/>
    <w:rsid w:val="00836CD2"/>
    <w:rsid w:val="008373C3"/>
    <w:rsid w:val="00837423"/>
    <w:rsid w:val="00842166"/>
    <w:rsid w:val="00842275"/>
    <w:rsid w:val="0084351C"/>
    <w:rsid w:val="0084502E"/>
    <w:rsid w:val="00845531"/>
    <w:rsid w:val="0084710D"/>
    <w:rsid w:val="008479AD"/>
    <w:rsid w:val="00847F6B"/>
    <w:rsid w:val="00851792"/>
    <w:rsid w:val="00852101"/>
    <w:rsid w:val="00852B3A"/>
    <w:rsid w:val="00854185"/>
    <w:rsid w:val="0085569A"/>
    <w:rsid w:val="008557E2"/>
    <w:rsid w:val="00855BCC"/>
    <w:rsid w:val="008573D7"/>
    <w:rsid w:val="008605B2"/>
    <w:rsid w:val="00860F11"/>
    <w:rsid w:val="00861323"/>
    <w:rsid w:val="00861F58"/>
    <w:rsid w:val="0086325C"/>
    <w:rsid w:val="0086358B"/>
    <w:rsid w:val="0086529F"/>
    <w:rsid w:val="00865549"/>
    <w:rsid w:val="0087020F"/>
    <w:rsid w:val="00871237"/>
    <w:rsid w:val="00872856"/>
    <w:rsid w:val="00872A0A"/>
    <w:rsid w:val="00872AE2"/>
    <w:rsid w:val="008757B4"/>
    <w:rsid w:val="008767E2"/>
    <w:rsid w:val="00877725"/>
    <w:rsid w:val="00880709"/>
    <w:rsid w:val="00880AF0"/>
    <w:rsid w:val="00881066"/>
    <w:rsid w:val="008815AC"/>
    <w:rsid w:val="008819A5"/>
    <w:rsid w:val="008821FB"/>
    <w:rsid w:val="008847D4"/>
    <w:rsid w:val="00884C8D"/>
    <w:rsid w:val="0088730F"/>
    <w:rsid w:val="00890D82"/>
    <w:rsid w:val="008917D3"/>
    <w:rsid w:val="00894C6B"/>
    <w:rsid w:val="00894E45"/>
    <w:rsid w:val="00896F8E"/>
    <w:rsid w:val="008972B8"/>
    <w:rsid w:val="008A04E0"/>
    <w:rsid w:val="008A0AD5"/>
    <w:rsid w:val="008A21EE"/>
    <w:rsid w:val="008A223A"/>
    <w:rsid w:val="008A4CD9"/>
    <w:rsid w:val="008A4D1D"/>
    <w:rsid w:val="008A56FE"/>
    <w:rsid w:val="008A5D3F"/>
    <w:rsid w:val="008B1BAB"/>
    <w:rsid w:val="008B396D"/>
    <w:rsid w:val="008B4DCB"/>
    <w:rsid w:val="008B67CC"/>
    <w:rsid w:val="008C0930"/>
    <w:rsid w:val="008C4408"/>
    <w:rsid w:val="008C462F"/>
    <w:rsid w:val="008C546F"/>
    <w:rsid w:val="008C6B10"/>
    <w:rsid w:val="008D2F3D"/>
    <w:rsid w:val="008D3578"/>
    <w:rsid w:val="008D3C40"/>
    <w:rsid w:val="008D3D15"/>
    <w:rsid w:val="008D405E"/>
    <w:rsid w:val="008D6716"/>
    <w:rsid w:val="008E03A7"/>
    <w:rsid w:val="008E03D4"/>
    <w:rsid w:val="008E11C5"/>
    <w:rsid w:val="008E1E27"/>
    <w:rsid w:val="008E2398"/>
    <w:rsid w:val="008E47BE"/>
    <w:rsid w:val="008F011A"/>
    <w:rsid w:val="008F0157"/>
    <w:rsid w:val="008F1147"/>
    <w:rsid w:val="008F52BB"/>
    <w:rsid w:val="008F5F02"/>
    <w:rsid w:val="008F610B"/>
    <w:rsid w:val="008F6B71"/>
    <w:rsid w:val="008F70F6"/>
    <w:rsid w:val="009009EC"/>
    <w:rsid w:val="009011E4"/>
    <w:rsid w:val="00901F4C"/>
    <w:rsid w:val="00901F70"/>
    <w:rsid w:val="00903720"/>
    <w:rsid w:val="009038A5"/>
    <w:rsid w:val="0090442B"/>
    <w:rsid w:val="00904DB9"/>
    <w:rsid w:val="00906FB6"/>
    <w:rsid w:val="009078E9"/>
    <w:rsid w:val="00910A0E"/>
    <w:rsid w:val="00911670"/>
    <w:rsid w:val="00914163"/>
    <w:rsid w:val="00917DA6"/>
    <w:rsid w:val="00917E1C"/>
    <w:rsid w:val="00920781"/>
    <w:rsid w:val="009228AB"/>
    <w:rsid w:val="0092516C"/>
    <w:rsid w:val="009306BD"/>
    <w:rsid w:val="009307EB"/>
    <w:rsid w:val="00931E6B"/>
    <w:rsid w:val="009327F0"/>
    <w:rsid w:val="00932B3C"/>
    <w:rsid w:val="00933A96"/>
    <w:rsid w:val="00933D0B"/>
    <w:rsid w:val="00936894"/>
    <w:rsid w:val="00940254"/>
    <w:rsid w:val="00940BE1"/>
    <w:rsid w:val="0094158B"/>
    <w:rsid w:val="009420A4"/>
    <w:rsid w:val="00943F22"/>
    <w:rsid w:val="00945472"/>
    <w:rsid w:val="00945477"/>
    <w:rsid w:val="00945A4A"/>
    <w:rsid w:val="00946FD9"/>
    <w:rsid w:val="009479BA"/>
    <w:rsid w:val="009503FF"/>
    <w:rsid w:val="009525A3"/>
    <w:rsid w:val="00954DC4"/>
    <w:rsid w:val="0095656E"/>
    <w:rsid w:val="00965D18"/>
    <w:rsid w:val="009679E6"/>
    <w:rsid w:val="00967F03"/>
    <w:rsid w:val="00967FD6"/>
    <w:rsid w:val="0097007D"/>
    <w:rsid w:val="0097147E"/>
    <w:rsid w:val="009743E9"/>
    <w:rsid w:val="00975084"/>
    <w:rsid w:val="0097795A"/>
    <w:rsid w:val="00980018"/>
    <w:rsid w:val="00980711"/>
    <w:rsid w:val="00980908"/>
    <w:rsid w:val="00980C10"/>
    <w:rsid w:val="00981A8D"/>
    <w:rsid w:val="00983429"/>
    <w:rsid w:val="00983B90"/>
    <w:rsid w:val="00983BA1"/>
    <w:rsid w:val="00985791"/>
    <w:rsid w:val="00985D68"/>
    <w:rsid w:val="0099034D"/>
    <w:rsid w:val="00990AC2"/>
    <w:rsid w:val="00990C14"/>
    <w:rsid w:val="00991596"/>
    <w:rsid w:val="00991859"/>
    <w:rsid w:val="00991AA8"/>
    <w:rsid w:val="00992147"/>
    <w:rsid w:val="009933C2"/>
    <w:rsid w:val="00995329"/>
    <w:rsid w:val="00995742"/>
    <w:rsid w:val="009A019E"/>
    <w:rsid w:val="009A0E2E"/>
    <w:rsid w:val="009A2C9A"/>
    <w:rsid w:val="009A2CB7"/>
    <w:rsid w:val="009A3947"/>
    <w:rsid w:val="009A7A6C"/>
    <w:rsid w:val="009A7C66"/>
    <w:rsid w:val="009A7F62"/>
    <w:rsid w:val="009B0298"/>
    <w:rsid w:val="009B3DC5"/>
    <w:rsid w:val="009B6640"/>
    <w:rsid w:val="009C2B04"/>
    <w:rsid w:val="009C5226"/>
    <w:rsid w:val="009C5DDF"/>
    <w:rsid w:val="009D038F"/>
    <w:rsid w:val="009D4E33"/>
    <w:rsid w:val="009E4051"/>
    <w:rsid w:val="009E42A1"/>
    <w:rsid w:val="009E4BBB"/>
    <w:rsid w:val="009E599F"/>
    <w:rsid w:val="009E5AC9"/>
    <w:rsid w:val="009F065B"/>
    <w:rsid w:val="009F24B0"/>
    <w:rsid w:val="009F5025"/>
    <w:rsid w:val="009F6365"/>
    <w:rsid w:val="009F73EC"/>
    <w:rsid w:val="009F7DDC"/>
    <w:rsid w:val="00A00D9D"/>
    <w:rsid w:val="00A01598"/>
    <w:rsid w:val="00A01B85"/>
    <w:rsid w:val="00A01CC3"/>
    <w:rsid w:val="00A03A84"/>
    <w:rsid w:val="00A06363"/>
    <w:rsid w:val="00A06BB1"/>
    <w:rsid w:val="00A108CC"/>
    <w:rsid w:val="00A1234E"/>
    <w:rsid w:val="00A12A39"/>
    <w:rsid w:val="00A14827"/>
    <w:rsid w:val="00A14BCF"/>
    <w:rsid w:val="00A15404"/>
    <w:rsid w:val="00A16182"/>
    <w:rsid w:val="00A2297E"/>
    <w:rsid w:val="00A22B87"/>
    <w:rsid w:val="00A2393C"/>
    <w:rsid w:val="00A240DF"/>
    <w:rsid w:val="00A27AE5"/>
    <w:rsid w:val="00A312A3"/>
    <w:rsid w:val="00A32D04"/>
    <w:rsid w:val="00A33AE8"/>
    <w:rsid w:val="00A34EB2"/>
    <w:rsid w:val="00A37854"/>
    <w:rsid w:val="00A42EA7"/>
    <w:rsid w:val="00A4589D"/>
    <w:rsid w:val="00A46C8F"/>
    <w:rsid w:val="00A47ECF"/>
    <w:rsid w:val="00A51870"/>
    <w:rsid w:val="00A51EBF"/>
    <w:rsid w:val="00A524B1"/>
    <w:rsid w:val="00A559F9"/>
    <w:rsid w:val="00A57731"/>
    <w:rsid w:val="00A608E3"/>
    <w:rsid w:val="00A60B54"/>
    <w:rsid w:val="00A633FF"/>
    <w:rsid w:val="00A63E95"/>
    <w:rsid w:val="00A67311"/>
    <w:rsid w:val="00A67733"/>
    <w:rsid w:val="00A70886"/>
    <w:rsid w:val="00A713CD"/>
    <w:rsid w:val="00A72267"/>
    <w:rsid w:val="00A73E80"/>
    <w:rsid w:val="00A75E49"/>
    <w:rsid w:val="00A81390"/>
    <w:rsid w:val="00A83A43"/>
    <w:rsid w:val="00A8416E"/>
    <w:rsid w:val="00A876CF"/>
    <w:rsid w:val="00A87E98"/>
    <w:rsid w:val="00A903E3"/>
    <w:rsid w:val="00A928B4"/>
    <w:rsid w:val="00A930DB"/>
    <w:rsid w:val="00A9647F"/>
    <w:rsid w:val="00A9663C"/>
    <w:rsid w:val="00AA17C7"/>
    <w:rsid w:val="00AA37E9"/>
    <w:rsid w:val="00AA4C10"/>
    <w:rsid w:val="00AA547A"/>
    <w:rsid w:val="00AA5ACC"/>
    <w:rsid w:val="00AA6400"/>
    <w:rsid w:val="00AA6975"/>
    <w:rsid w:val="00AB00A2"/>
    <w:rsid w:val="00AB0405"/>
    <w:rsid w:val="00AB0908"/>
    <w:rsid w:val="00AB14C4"/>
    <w:rsid w:val="00AB248A"/>
    <w:rsid w:val="00AB4D49"/>
    <w:rsid w:val="00AB5C4E"/>
    <w:rsid w:val="00AB7862"/>
    <w:rsid w:val="00AB7E53"/>
    <w:rsid w:val="00AC18F6"/>
    <w:rsid w:val="00AC24C3"/>
    <w:rsid w:val="00AC3FBE"/>
    <w:rsid w:val="00AC7E96"/>
    <w:rsid w:val="00AC7FCE"/>
    <w:rsid w:val="00AD033B"/>
    <w:rsid w:val="00AD0586"/>
    <w:rsid w:val="00AD10A8"/>
    <w:rsid w:val="00AD1646"/>
    <w:rsid w:val="00AD3FD5"/>
    <w:rsid w:val="00AD430C"/>
    <w:rsid w:val="00AD5E0A"/>
    <w:rsid w:val="00AD7047"/>
    <w:rsid w:val="00AD72EB"/>
    <w:rsid w:val="00AE1EF6"/>
    <w:rsid w:val="00AE2621"/>
    <w:rsid w:val="00AE6428"/>
    <w:rsid w:val="00AE6FA3"/>
    <w:rsid w:val="00AE772A"/>
    <w:rsid w:val="00AF0AFE"/>
    <w:rsid w:val="00AF27CB"/>
    <w:rsid w:val="00AF3989"/>
    <w:rsid w:val="00AF4B43"/>
    <w:rsid w:val="00AF52E9"/>
    <w:rsid w:val="00AF65A5"/>
    <w:rsid w:val="00AF7385"/>
    <w:rsid w:val="00B001FF"/>
    <w:rsid w:val="00B01726"/>
    <w:rsid w:val="00B01D98"/>
    <w:rsid w:val="00B0281A"/>
    <w:rsid w:val="00B032BE"/>
    <w:rsid w:val="00B05650"/>
    <w:rsid w:val="00B0577C"/>
    <w:rsid w:val="00B146F2"/>
    <w:rsid w:val="00B154C1"/>
    <w:rsid w:val="00B16994"/>
    <w:rsid w:val="00B17799"/>
    <w:rsid w:val="00B20EB1"/>
    <w:rsid w:val="00B23490"/>
    <w:rsid w:val="00B234EA"/>
    <w:rsid w:val="00B259D8"/>
    <w:rsid w:val="00B25BD7"/>
    <w:rsid w:val="00B272D6"/>
    <w:rsid w:val="00B306EE"/>
    <w:rsid w:val="00B30B03"/>
    <w:rsid w:val="00B31320"/>
    <w:rsid w:val="00B31C45"/>
    <w:rsid w:val="00B32E44"/>
    <w:rsid w:val="00B32FC0"/>
    <w:rsid w:val="00B33782"/>
    <w:rsid w:val="00B34652"/>
    <w:rsid w:val="00B35A4D"/>
    <w:rsid w:val="00B36A39"/>
    <w:rsid w:val="00B3712E"/>
    <w:rsid w:val="00B37145"/>
    <w:rsid w:val="00B41B0C"/>
    <w:rsid w:val="00B43346"/>
    <w:rsid w:val="00B45D5A"/>
    <w:rsid w:val="00B46179"/>
    <w:rsid w:val="00B46871"/>
    <w:rsid w:val="00B46993"/>
    <w:rsid w:val="00B4712F"/>
    <w:rsid w:val="00B47BE9"/>
    <w:rsid w:val="00B513D0"/>
    <w:rsid w:val="00B513EF"/>
    <w:rsid w:val="00B5222F"/>
    <w:rsid w:val="00B54508"/>
    <w:rsid w:val="00B56876"/>
    <w:rsid w:val="00B56BC0"/>
    <w:rsid w:val="00B56FE5"/>
    <w:rsid w:val="00B6096A"/>
    <w:rsid w:val="00B61476"/>
    <w:rsid w:val="00B63182"/>
    <w:rsid w:val="00B63AF6"/>
    <w:rsid w:val="00B6558F"/>
    <w:rsid w:val="00B66F51"/>
    <w:rsid w:val="00B6701A"/>
    <w:rsid w:val="00B677FB"/>
    <w:rsid w:val="00B67C31"/>
    <w:rsid w:val="00B67D98"/>
    <w:rsid w:val="00B7324A"/>
    <w:rsid w:val="00B75072"/>
    <w:rsid w:val="00B75320"/>
    <w:rsid w:val="00B756F0"/>
    <w:rsid w:val="00B7665C"/>
    <w:rsid w:val="00B812B9"/>
    <w:rsid w:val="00B82505"/>
    <w:rsid w:val="00B84206"/>
    <w:rsid w:val="00B84BD9"/>
    <w:rsid w:val="00B87B3B"/>
    <w:rsid w:val="00B90719"/>
    <w:rsid w:val="00B934B1"/>
    <w:rsid w:val="00B93FED"/>
    <w:rsid w:val="00B953DA"/>
    <w:rsid w:val="00B97260"/>
    <w:rsid w:val="00B9748C"/>
    <w:rsid w:val="00B97B22"/>
    <w:rsid w:val="00B97D09"/>
    <w:rsid w:val="00BA03AF"/>
    <w:rsid w:val="00BA3868"/>
    <w:rsid w:val="00BA6123"/>
    <w:rsid w:val="00BA63FF"/>
    <w:rsid w:val="00BB1664"/>
    <w:rsid w:val="00BB1AC6"/>
    <w:rsid w:val="00BB1D19"/>
    <w:rsid w:val="00BB54A2"/>
    <w:rsid w:val="00BB6890"/>
    <w:rsid w:val="00BB70C6"/>
    <w:rsid w:val="00BB7D27"/>
    <w:rsid w:val="00BC036B"/>
    <w:rsid w:val="00BC07C3"/>
    <w:rsid w:val="00BC39A7"/>
    <w:rsid w:val="00BC41CA"/>
    <w:rsid w:val="00BC4914"/>
    <w:rsid w:val="00BC5004"/>
    <w:rsid w:val="00BC514D"/>
    <w:rsid w:val="00BD066F"/>
    <w:rsid w:val="00BD2104"/>
    <w:rsid w:val="00BD26D9"/>
    <w:rsid w:val="00BD2F89"/>
    <w:rsid w:val="00BD672B"/>
    <w:rsid w:val="00BD71F7"/>
    <w:rsid w:val="00BD7B98"/>
    <w:rsid w:val="00BE03C1"/>
    <w:rsid w:val="00BE216B"/>
    <w:rsid w:val="00BE23D0"/>
    <w:rsid w:val="00BE27C1"/>
    <w:rsid w:val="00BE2A56"/>
    <w:rsid w:val="00BE3A44"/>
    <w:rsid w:val="00BE3E9E"/>
    <w:rsid w:val="00BE5DE0"/>
    <w:rsid w:val="00BE63C6"/>
    <w:rsid w:val="00BE702E"/>
    <w:rsid w:val="00BE702F"/>
    <w:rsid w:val="00BE7469"/>
    <w:rsid w:val="00BF38F7"/>
    <w:rsid w:val="00BF4567"/>
    <w:rsid w:val="00C000A7"/>
    <w:rsid w:val="00C01003"/>
    <w:rsid w:val="00C0218E"/>
    <w:rsid w:val="00C03C2F"/>
    <w:rsid w:val="00C0406D"/>
    <w:rsid w:val="00C04389"/>
    <w:rsid w:val="00C06AF4"/>
    <w:rsid w:val="00C113B2"/>
    <w:rsid w:val="00C114EF"/>
    <w:rsid w:val="00C137F4"/>
    <w:rsid w:val="00C14043"/>
    <w:rsid w:val="00C14BF5"/>
    <w:rsid w:val="00C14E5B"/>
    <w:rsid w:val="00C14EF0"/>
    <w:rsid w:val="00C157F3"/>
    <w:rsid w:val="00C175E4"/>
    <w:rsid w:val="00C20000"/>
    <w:rsid w:val="00C20C20"/>
    <w:rsid w:val="00C21D0B"/>
    <w:rsid w:val="00C21D53"/>
    <w:rsid w:val="00C23CDF"/>
    <w:rsid w:val="00C34E3D"/>
    <w:rsid w:val="00C364AF"/>
    <w:rsid w:val="00C40239"/>
    <w:rsid w:val="00C40653"/>
    <w:rsid w:val="00C4256E"/>
    <w:rsid w:val="00C42CD3"/>
    <w:rsid w:val="00C42FB8"/>
    <w:rsid w:val="00C447A7"/>
    <w:rsid w:val="00C44CE8"/>
    <w:rsid w:val="00C47F72"/>
    <w:rsid w:val="00C500EF"/>
    <w:rsid w:val="00C506B4"/>
    <w:rsid w:val="00C5115C"/>
    <w:rsid w:val="00C536B4"/>
    <w:rsid w:val="00C55044"/>
    <w:rsid w:val="00C56ECC"/>
    <w:rsid w:val="00C57BD8"/>
    <w:rsid w:val="00C66A49"/>
    <w:rsid w:val="00C6724E"/>
    <w:rsid w:val="00C67A4C"/>
    <w:rsid w:val="00C7053F"/>
    <w:rsid w:val="00C708C6"/>
    <w:rsid w:val="00C72DD5"/>
    <w:rsid w:val="00C76EAC"/>
    <w:rsid w:val="00C77691"/>
    <w:rsid w:val="00C77E88"/>
    <w:rsid w:val="00C83963"/>
    <w:rsid w:val="00C83A89"/>
    <w:rsid w:val="00C844F6"/>
    <w:rsid w:val="00C87423"/>
    <w:rsid w:val="00C87E63"/>
    <w:rsid w:val="00C91244"/>
    <w:rsid w:val="00C92852"/>
    <w:rsid w:val="00C92D6B"/>
    <w:rsid w:val="00C94F71"/>
    <w:rsid w:val="00CA12FA"/>
    <w:rsid w:val="00CA1B68"/>
    <w:rsid w:val="00CA1D3F"/>
    <w:rsid w:val="00CA1F15"/>
    <w:rsid w:val="00CA4D9D"/>
    <w:rsid w:val="00CA582A"/>
    <w:rsid w:val="00CA7696"/>
    <w:rsid w:val="00CB09C9"/>
    <w:rsid w:val="00CB1A49"/>
    <w:rsid w:val="00CB249B"/>
    <w:rsid w:val="00CC06D4"/>
    <w:rsid w:val="00CC17D6"/>
    <w:rsid w:val="00CC31CE"/>
    <w:rsid w:val="00CC398A"/>
    <w:rsid w:val="00CC4F9A"/>
    <w:rsid w:val="00CC6EAC"/>
    <w:rsid w:val="00CC7A57"/>
    <w:rsid w:val="00CD004C"/>
    <w:rsid w:val="00CD0D95"/>
    <w:rsid w:val="00CD3B6C"/>
    <w:rsid w:val="00CD4B94"/>
    <w:rsid w:val="00CD7382"/>
    <w:rsid w:val="00CD7DD6"/>
    <w:rsid w:val="00CE057D"/>
    <w:rsid w:val="00CE10E8"/>
    <w:rsid w:val="00CE21EA"/>
    <w:rsid w:val="00CE22A9"/>
    <w:rsid w:val="00CE35E0"/>
    <w:rsid w:val="00CE63EF"/>
    <w:rsid w:val="00CE7547"/>
    <w:rsid w:val="00CF0232"/>
    <w:rsid w:val="00CF0DF0"/>
    <w:rsid w:val="00CF1267"/>
    <w:rsid w:val="00CF19DE"/>
    <w:rsid w:val="00CF2149"/>
    <w:rsid w:val="00CF3ABE"/>
    <w:rsid w:val="00CF451F"/>
    <w:rsid w:val="00D001A3"/>
    <w:rsid w:val="00D00CB1"/>
    <w:rsid w:val="00D03218"/>
    <w:rsid w:val="00D038A2"/>
    <w:rsid w:val="00D0685D"/>
    <w:rsid w:val="00D06A31"/>
    <w:rsid w:val="00D07A43"/>
    <w:rsid w:val="00D10C85"/>
    <w:rsid w:val="00D11DEC"/>
    <w:rsid w:val="00D135F8"/>
    <w:rsid w:val="00D13CA3"/>
    <w:rsid w:val="00D13CC5"/>
    <w:rsid w:val="00D145D2"/>
    <w:rsid w:val="00D14ABF"/>
    <w:rsid w:val="00D160C2"/>
    <w:rsid w:val="00D16B7E"/>
    <w:rsid w:val="00D1706C"/>
    <w:rsid w:val="00D170A5"/>
    <w:rsid w:val="00D20B67"/>
    <w:rsid w:val="00D22CCB"/>
    <w:rsid w:val="00D240FA"/>
    <w:rsid w:val="00D3069D"/>
    <w:rsid w:val="00D30DC6"/>
    <w:rsid w:val="00D32213"/>
    <w:rsid w:val="00D3288E"/>
    <w:rsid w:val="00D32F25"/>
    <w:rsid w:val="00D33BEB"/>
    <w:rsid w:val="00D3408C"/>
    <w:rsid w:val="00D373F5"/>
    <w:rsid w:val="00D405A6"/>
    <w:rsid w:val="00D40FD5"/>
    <w:rsid w:val="00D4164A"/>
    <w:rsid w:val="00D41B81"/>
    <w:rsid w:val="00D4542F"/>
    <w:rsid w:val="00D500ED"/>
    <w:rsid w:val="00D54A3C"/>
    <w:rsid w:val="00D550A0"/>
    <w:rsid w:val="00D55538"/>
    <w:rsid w:val="00D60BC7"/>
    <w:rsid w:val="00D6132F"/>
    <w:rsid w:val="00D64479"/>
    <w:rsid w:val="00D67F7C"/>
    <w:rsid w:val="00D70A66"/>
    <w:rsid w:val="00D7111A"/>
    <w:rsid w:val="00D715AA"/>
    <w:rsid w:val="00D71A78"/>
    <w:rsid w:val="00D71C1D"/>
    <w:rsid w:val="00D72533"/>
    <w:rsid w:val="00D729F7"/>
    <w:rsid w:val="00D74242"/>
    <w:rsid w:val="00D7459D"/>
    <w:rsid w:val="00D74B28"/>
    <w:rsid w:val="00D75DC9"/>
    <w:rsid w:val="00D76055"/>
    <w:rsid w:val="00D765FE"/>
    <w:rsid w:val="00D80149"/>
    <w:rsid w:val="00D804A1"/>
    <w:rsid w:val="00D80BEC"/>
    <w:rsid w:val="00D80C14"/>
    <w:rsid w:val="00D81146"/>
    <w:rsid w:val="00D8205D"/>
    <w:rsid w:val="00D8293E"/>
    <w:rsid w:val="00D83263"/>
    <w:rsid w:val="00D83AA3"/>
    <w:rsid w:val="00D84CAA"/>
    <w:rsid w:val="00D8540C"/>
    <w:rsid w:val="00D8594C"/>
    <w:rsid w:val="00D85E6E"/>
    <w:rsid w:val="00D87D02"/>
    <w:rsid w:val="00D922B3"/>
    <w:rsid w:val="00D95109"/>
    <w:rsid w:val="00D95668"/>
    <w:rsid w:val="00DA17A7"/>
    <w:rsid w:val="00DA466E"/>
    <w:rsid w:val="00DA5895"/>
    <w:rsid w:val="00DA5B85"/>
    <w:rsid w:val="00DA7280"/>
    <w:rsid w:val="00DA7E17"/>
    <w:rsid w:val="00DB04FE"/>
    <w:rsid w:val="00DB0987"/>
    <w:rsid w:val="00DB0BFC"/>
    <w:rsid w:val="00DB117E"/>
    <w:rsid w:val="00DB12BA"/>
    <w:rsid w:val="00DB305A"/>
    <w:rsid w:val="00DB4998"/>
    <w:rsid w:val="00DB5254"/>
    <w:rsid w:val="00DB651D"/>
    <w:rsid w:val="00DB6A5E"/>
    <w:rsid w:val="00DB74F9"/>
    <w:rsid w:val="00DC12EB"/>
    <w:rsid w:val="00DC1AC8"/>
    <w:rsid w:val="00DC3E43"/>
    <w:rsid w:val="00DC5845"/>
    <w:rsid w:val="00DD1126"/>
    <w:rsid w:val="00DD1D4A"/>
    <w:rsid w:val="00DD56B8"/>
    <w:rsid w:val="00DD583A"/>
    <w:rsid w:val="00DD6C10"/>
    <w:rsid w:val="00DD784F"/>
    <w:rsid w:val="00DE04B5"/>
    <w:rsid w:val="00DE0BE0"/>
    <w:rsid w:val="00DE1429"/>
    <w:rsid w:val="00DE2919"/>
    <w:rsid w:val="00DE394D"/>
    <w:rsid w:val="00DE39C2"/>
    <w:rsid w:val="00DE419B"/>
    <w:rsid w:val="00DE644C"/>
    <w:rsid w:val="00DF0339"/>
    <w:rsid w:val="00DF551D"/>
    <w:rsid w:val="00DF5660"/>
    <w:rsid w:val="00DF653B"/>
    <w:rsid w:val="00DF7D2B"/>
    <w:rsid w:val="00E00600"/>
    <w:rsid w:val="00E01546"/>
    <w:rsid w:val="00E0269A"/>
    <w:rsid w:val="00E033D5"/>
    <w:rsid w:val="00E03EA0"/>
    <w:rsid w:val="00E04533"/>
    <w:rsid w:val="00E05749"/>
    <w:rsid w:val="00E0596E"/>
    <w:rsid w:val="00E05AB0"/>
    <w:rsid w:val="00E07306"/>
    <w:rsid w:val="00E0775E"/>
    <w:rsid w:val="00E103DE"/>
    <w:rsid w:val="00E104A2"/>
    <w:rsid w:val="00E11EC4"/>
    <w:rsid w:val="00E13149"/>
    <w:rsid w:val="00E13CA8"/>
    <w:rsid w:val="00E14079"/>
    <w:rsid w:val="00E14BBB"/>
    <w:rsid w:val="00E159F7"/>
    <w:rsid w:val="00E1739E"/>
    <w:rsid w:val="00E1748B"/>
    <w:rsid w:val="00E17BA3"/>
    <w:rsid w:val="00E17BC4"/>
    <w:rsid w:val="00E20247"/>
    <w:rsid w:val="00E22877"/>
    <w:rsid w:val="00E235A1"/>
    <w:rsid w:val="00E24683"/>
    <w:rsid w:val="00E26137"/>
    <w:rsid w:val="00E3095A"/>
    <w:rsid w:val="00E31F96"/>
    <w:rsid w:val="00E330AE"/>
    <w:rsid w:val="00E330B6"/>
    <w:rsid w:val="00E361AB"/>
    <w:rsid w:val="00E40FAF"/>
    <w:rsid w:val="00E41278"/>
    <w:rsid w:val="00E452DF"/>
    <w:rsid w:val="00E461BD"/>
    <w:rsid w:val="00E465E8"/>
    <w:rsid w:val="00E46986"/>
    <w:rsid w:val="00E46F33"/>
    <w:rsid w:val="00E4709B"/>
    <w:rsid w:val="00E51755"/>
    <w:rsid w:val="00E525D4"/>
    <w:rsid w:val="00E531F9"/>
    <w:rsid w:val="00E535A9"/>
    <w:rsid w:val="00E54B30"/>
    <w:rsid w:val="00E54DFE"/>
    <w:rsid w:val="00E60563"/>
    <w:rsid w:val="00E6372D"/>
    <w:rsid w:val="00E6793D"/>
    <w:rsid w:val="00E7001C"/>
    <w:rsid w:val="00E71287"/>
    <w:rsid w:val="00E7193E"/>
    <w:rsid w:val="00E72A8C"/>
    <w:rsid w:val="00E74809"/>
    <w:rsid w:val="00E7651C"/>
    <w:rsid w:val="00E767C3"/>
    <w:rsid w:val="00E772B4"/>
    <w:rsid w:val="00E81B55"/>
    <w:rsid w:val="00E865A9"/>
    <w:rsid w:val="00E87992"/>
    <w:rsid w:val="00E912FC"/>
    <w:rsid w:val="00E92051"/>
    <w:rsid w:val="00E9292B"/>
    <w:rsid w:val="00E92F08"/>
    <w:rsid w:val="00E93167"/>
    <w:rsid w:val="00E94B36"/>
    <w:rsid w:val="00E956D7"/>
    <w:rsid w:val="00EA23E0"/>
    <w:rsid w:val="00EA568D"/>
    <w:rsid w:val="00EB05F9"/>
    <w:rsid w:val="00EB3AA9"/>
    <w:rsid w:val="00EB4815"/>
    <w:rsid w:val="00EB4CAE"/>
    <w:rsid w:val="00EB610E"/>
    <w:rsid w:val="00EB6269"/>
    <w:rsid w:val="00EC04B2"/>
    <w:rsid w:val="00EC2CAA"/>
    <w:rsid w:val="00EC40AD"/>
    <w:rsid w:val="00ED3018"/>
    <w:rsid w:val="00ED6962"/>
    <w:rsid w:val="00EE0147"/>
    <w:rsid w:val="00EE01D4"/>
    <w:rsid w:val="00EE03E3"/>
    <w:rsid w:val="00EE11D0"/>
    <w:rsid w:val="00EE294A"/>
    <w:rsid w:val="00EE44F0"/>
    <w:rsid w:val="00EE759F"/>
    <w:rsid w:val="00EE78D3"/>
    <w:rsid w:val="00EF0290"/>
    <w:rsid w:val="00EF058B"/>
    <w:rsid w:val="00EF31B3"/>
    <w:rsid w:val="00EF3BAD"/>
    <w:rsid w:val="00EF4008"/>
    <w:rsid w:val="00EF4AD1"/>
    <w:rsid w:val="00EF547D"/>
    <w:rsid w:val="00EF57F4"/>
    <w:rsid w:val="00EF5FB6"/>
    <w:rsid w:val="00EF67BD"/>
    <w:rsid w:val="00F00B51"/>
    <w:rsid w:val="00F00BF2"/>
    <w:rsid w:val="00F00C05"/>
    <w:rsid w:val="00F01C08"/>
    <w:rsid w:val="00F055F5"/>
    <w:rsid w:val="00F061B9"/>
    <w:rsid w:val="00F062A6"/>
    <w:rsid w:val="00F06B9F"/>
    <w:rsid w:val="00F115BC"/>
    <w:rsid w:val="00F11C61"/>
    <w:rsid w:val="00F130DA"/>
    <w:rsid w:val="00F14CA3"/>
    <w:rsid w:val="00F166DA"/>
    <w:rsid w:val="00F204E1"/>
    <w:rsid w:val="00F237CE"/>
    <w:rsid w:val="00F3140E"/>
    <w:rsid w:val="00F32F28"/>
    <w:rsid w:val="00F34E7E"/>
    <w:rsid w:val="00F37EA3"/>
    <w:rsid w:val="00F37FDF"/>
    <w:rsid w:val="00F40F11"/>
    <w:rsid w:val="00F45642"/>
    <w:rsid w:val="00F46020"/>
    <w:rsid w:val="00F47CBC"/>
    <w:rsid w:val="00F50002"/>
    <w:rsid w:val="00F535BE"/>
    <w:rsid w:val="00F5381E"/>
    <w:rsid w:val="00F54144"/>
    <w:rsid w:val="00F554BB"/>
    <w:rsid w:val="00F560F5"/>
    <w:rsid w:val="00F569EA"/>
    <w:rsid w:val="00F57487"/>
    <w:rsid w:val="00F57AA4"/>
    <w:rsid w:val="00F6044B"/>
    <w:rsid w:val="00F60552"/>
    <w:rsid w:val="00F63481"/>
    <w:rsid w:val="00F6561A"/>
    <w:rsid w:val="00F65DAE"/>
    <w:rsid w:val="00F711B6"/>
    <w:rsid w:val="00F74215"/>
    <w:rsid w:val="00F74631"/>
    <w:rsid w:val="00F746E7"/>
    <w:rsid w:val="00F82779"/>
    <w:rsid w:val="00F838A1"/>
    <w:rsid w:val="00F85034"/>
    <w:rsid w:val="00F85198"/>
    <w:rsid w:val="00F853CE"/>
    <w:rsid w:val="00F90F2C"/>
    <w:rsid w:val="00F91BB4"/>
    <w:rsid w:val="00F9303A"/>
    <w:rsid w:val="00F938F4"/>
    <w:rsid w:val="00F93F9D"/>
    <w:rsid w:val="00F9587D"/>
    <w:rsid w:val="00F95895"/>
    <w:rsid w:val="00F96A11"/>
    <w:rsid w:val="00F975D6"/>
    <w:rsid w:val="00FA1BB4"/>
    <w:rsid w:val="00FA1BDE"/>
    <w:rsid w:val="00FA1C32"/>
    <w:rsid w:val="00FA3585"/>
    <w:rsid w:val="00FA3857"/>
    <w:rsid w:val="00FA63C1"/>
    <w:rsid w:val="00FA66ED"/>
    <w:rsid w:val="00FA6C65"/>
    <w:rsid w:val="00FB2CCA"/>
    <w:rsid w:val="00FB34B8"/>
    <w:rsid w:val="00FB3CDB"/>
    <w:rsid w:val="00FB4161"/>
    <w:rsid w:val="00FB6B7C"/>
    <w:rsid w:val="00FC1538"/>
    <w:rsid w:val="00FC30F5"/>
    <w:rsid w:val="00FC4C4E"/>
    <w:rsid w:val="00FC5760"/>
    <w:rsid w:val="00FC6F6F"/>
    <w:rsid w:val="00FD0891"/>
    <w:rsid w:val="00FD2BD8"/>
    <w:rsid w:val="00FD33A5"/>
    <w:rsid w:val="00FD348C"/>
    <w:rsid w:val="00FD4C38"/>
    <w:rsid w:val="00FD5964"/>
    <w:rsid w:val="00FD6633"/>
    <w:rsid w:val="00FD6828"/>
    <w:rsid w:val="00FD70D2"/>
    <w:rsid w:val="00FD78C7"/>
    <w:rsid w:val="00FD79B2"/>
    <w:rsid w:val="00FD7BD0"/>
    <w:rsid w:val="00FE1AED"/>
    <w:rsid w:val="00FE1D13"/>
    <w:rsid w:val="00FE363D"/>
    <w:rsid w:val="00FE4EF2"/>
    <w:rsid w:val="00FE5D80"/>
    <w:rsid w:val="00FE642F"/>
    <w:rsid w:val="00FE7670"/>
    <w:rsid w:val="00FE7A0C"/>
    <w:rsid w:val="00FF10C2"/>
    <w:rsid w:val="00FF1374"/>
    <w:rsid w:val="00FF3836"/>
    <w:rsid w:val="00FF4187"/>
    <w:rsid w:val="00FF4490"/>
    <w:rsid w:val="00FF48F5"/>
    <w:rsid w:val="00FF4CD1"/>
    <w:rsid w:val="00FF5536"/>
    <w:rsid w:val="00FF597C"/>
    <w:rsid w:val="00FF63B7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7ECB"/>
  <w15:docId w15:val="{E978F9D4-64FD-4825-BF16-D47C5496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51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7D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78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5378E8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B433A"/>
    <w:rPr>
      <w:b/>
      <w:bCs/>
    </w:rPr>
  </w:style>
  <w:style w:type="character" w:styleId="nfase">
    <w:name w:val="Emphasis"/>
    <w:basedOn w:val="Fontepargpadro"/>
    <w:uiPriority w:val="20"/>
    <w:qFormat/>
    <w:rsid w:val="008B433A"/>
    <w:rPr>
      <w:i/>
      <w:iCs/>
    </w:rPr>
  </w:style>
  <w:style w:type="character" w:customStyle="1" w:styleId="ms-1">
    <w:name w:val="ms-1"/>
    <w:basedOn w:val="Fontepargpadro"/>
    <w:qFormat/>
    <w:rsid w:val="008B433A"/>
  </w:style>
  <w:style w:type="character" w:customStyle="1" w:styleId="max-w-full">
    <w:name w:val="max-w-full"/>
    <w:basedOn w:val="Fontepargpadro"/>
    <w:qFormat/>
    <w:rsid w:val="008B433A"/>
  </w:style>
  <w:style w:type="character" w:styleId="Refdecomentrio">
    <w:name w:val="annotation reference"/>
    <w:basedOn w:val="Fontepargpadro"/>
    <w:uiPriority w:val="99"/>
    <w:semiHidden/>
    <w:unhideWhenUsed/>
    <w:qFormat/>
    <w:rsid w:val="002C41D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C41D5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C41D5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4C7F3D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8B433A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2C41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C41D5"/>
    <w:rPr>
      <w:b/>
      <w:bCs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elacomgrade">
    <w:name w:val="Table Grid"/>
    <w:basedOn w:val="Tabelanormal"/>
    <w:uiPriority w:val="59"/>
    <w:rsid w:val="00D500ED"/>
    <w:pPr>
      <w:suppressAutoHyphens w:val="0"/>
    </w:pPr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oHTML">
    <w:name w:val="HTML Cite"/>
    <w:basedOn w:val="Fontepargpadro"/>
    <w:uiPriority w:val="99"/>
    <w:semiHidden/>
    <w:unhideWhenUsed/>
    <w:rsid w:val="00A876C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657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7D2"/>
  </w:style>
  <w:style w:type="paragraph" w:styleId="Rodap">
    <w:name w:val="footer"/>
    <w:basedOn w:val="Normal"/>
    <w:link w:val="RodapChar"/>
    <w:uiPriority w:val="99"/>
    <w:unhideWhenUsed/>
    <w:rsid w:val="002657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7D2"/>
  </w:style>
  <w:style w:type="character" w:customStyle="1" w:styleId="Ttulo1Char">
    <w:name w:val="Título 1 Char"/>
    <w:basedOn w:val="Fontepargpadro"/>
    <w:link w:val="Ttulo1"/>
    <w:uiPriority w:val="9"/>
    <w:rsid w:val="00345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29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A29FA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BB7D2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B7D2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5044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55044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55044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5504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anacarolinasouz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.int/health-topics/oral-heal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.org/development/desa/dspd/world-social-report/20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en/global-issues/age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C270-CB4E-488A-BC27-A1E6C9BC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9836</Words>
  <Characters>53118</Characters>
  <Application>Microsoft Office Word</Application>
  <DocSecurity>0</DocSecurity>
  <Lines>442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Falcão</dc:creator>
  <dc:description/>
  <cp:lastModifiedBy>Natália Falcão</cp:lastModifiedBy>
  <cp:revision>2</cp:revision>
  <dcterms:created xsi:type="dcterms:W3CDTF">2026-02-26T00:30:00Z</dcterms:created>
  <dcterms:modified xsi:type="dcterms:W3CDTF">2026-02-26T00:30:00Z</dcterms:modified>
  <dc:language>pt-BR</dc:language>
</cp:coreProperties>
</file>